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55" w:lineRule="exact"/>
        <w:ind w:firstLine="0" w:firstLineChars="0"/>
        <w:jc w:val="center"/>
        <w:textAlignment w:val="auto"/>
        <w:rPr>
          <w:rFonts w:hint="eastAsia" w:ascii="宋体" w:hAnsi="宋体" w:eastAsia="宋体" w:cs="宋体"/>
          <w:b/>
          <w:color w:val="auto"/>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555" w:lineRule="exact"/>
        <w:ind w:firstLine="0" w:firstLineChars="0"/>
        <w:jc w:val="center"/>
        <w:textAlignment w:val="auto"/>
        <w:rPr>
          <w:rFonts w:hint="eastAsia" w:ascii="宋体" w:hAnsi="宋体" w:eastAsia="宋体" w:cs="宋体"/>
          <w:b/>
          <w:color w:val="auto"/>
          <w:kern w:val="0"/>
          <w:sz w:val="44"/>
          <w:szCs w:val="44"/>
          <w:lang w:eastAsia="zh-CN"/>
        </w:rPr>
      </w:pPr>
      <w:r>
        <w:rPr>
          <w:rFonts w:hint="eastAsia" w:ascii="宋体" w:hAnsi="宋体" w:eastAsia="宋体" w:cs="宋体"/>
          <w:b/>
          <w:color w:val="auto"/>
          <w:kern w:val="0"/>
          <w:sz w:val="44"/>
          <w:szCs w:val="44"/>
          <w:lang w:eastAsia="zh-CN"/>
        </w:rPr>
        <w:t>安徽审计职业学院</w:t>
      </w:r>
    </w:p>
    <w:p>
      <w:pPr>
        <w:keepNext w:val="0"/>
        <w:keepLines w:val="0"/>
        <w:pageBreakBefore w:val="0"/>
        <w:widowControl/>
        <w:kinsoku/>
        <w:wordWrap/>
        <w:overflowPunct/>
        <w:topLinePunct w:val="0"/>
        <w:autoSpaceDE/>
        <w:autoSpaceDN/>
        <w:bidi w:val="0"/>
        <w:adjustRightInd/>
        <w:snapToGrid/>
        <w:spacing w:line="555" w:lineRule="exact"/>
        <w:ind w:firstLine="0" w:firstLineChars="0"/>
        <w:jc w:val="center"/>
        <w:textAlignment w:val="auto"/>
        <w:rPr>
          <w:rFonts w:hint="eastAsia" w:ascii="宋体" w:hAnsi="宋体" w:eastAsia="宋体" w:cs="宋体"/>
          <w:b/>
          <w:color w:val="auto"/>
          <w:kern w:val="0"/>
          <w:sz w:val="44"/>
          <w:szCs w:val="44"/>
          <w:lang w:eastAsia="zh-CN"/>
        </w:rPr>
      </w:pPr>
      <w:r>
        <w:rPr>
          <w:rFonts w:hint="eastAsia" w:ascii="宋体" w:hAnsi="宋体" w:eastAsia="宋体" w:cs="宋体"/>
          <w:b/>
          <w:color w:val="auto"/>
          <w:kern w:val="0"/>
          <w:sz w:val="44"/>
          <w:szCs w:val="44"/>
        </w:rPr>
        <w:t>第</w:t>
      </w:r>
      <w:r>
        <w:rPr>
          <w:rFonts w:hint="eastAsia" w:ascii="宋体" w:hAnsi="宋体" w:eastAsia="宋体" w:cs="宋体"/>
          <w:b/>
          <w:color w:val="auto"/>
          <w:kern w:val="0"/>
          <w:sz w:val="44"/>
          <w:szCs w:val="44"/>
          <w:lang w:val="en-US" w:eastAsia="zh-CN"/>
        </w:rPr>
        <w:t>七</w:t>
      </w:r>
      <w:r>
        <w:rPr>
          <w:rFonts w:hint="eastAsia" w:ascii="宋体" w:hAnsi="宋体" w:eastAsia="宋体" w:cs="宋体"/>
          <w:b/>
          <w:color w:val="auto"/>
          <w:kern w:val="0"/>
          <w:sz w:val="44"/>
          <w:szCs w:val="44"/>
        </w:rPr>
        <w:t>届校园读书创作活动</w:t>
      </w:r>
      <w:r>
        <w:rPr>
          <w:rFonts w:hint="eastAsia" w:ascii="宋体" w:hAnsi="宋体" w:eastAsia="宋体" w:cs="宋体"/>
          <w:b/>
          <w:color w:val="auto"/>
          <w:kern w:val="0"/>
          <w:sz w:val="44"/>
          <w:szCs w:val="44"/>
          <w:lang w:eastAsia="zh-CN"/>
        </w:rPr>
        <w:t>方案</w:t>
      </w:r>
    </w:p>
    <w:p>
      <w:pPr>
        <w:keepNext w:val="0"/>
        <w:keepLines w:val="0"/>
        <w:pageBreakBefore w:val="0"/>
        <w:widowControl/>
        <w:kinsoku/>
        <w:wordWrap/>
        <w:overflowPunct/>
        <w:topLinePunct w:val="0"/>
        <w:autoSpaceDE/>
        <w:autoSpaceDN/>
        <w:bidi w:val="0"/>
        <w:adjustRightInd/>
        <w:snapToGrid/>
        <w:spacing w:line="555" w:lineRule="exact"/>
        <w:ind w:firstLine="0" w:firstLineChars="0"/>
        <w:jc w:val="center"/>
        <w:textAlignment w:val="auto"/>
        <w:rPr>
          <w:rFonts w:hint="eastAsia" w:ascii="宋体" w:hAnsi="宋体" w:eastAsia="宋体" w:cs="宋体"/>
          <w:b/>
          <w:color w:val="auto"/>
          <w:kern w:val="0"/>
          <w:sz w:val="44"/>
          <w:szCs w:val="44"/>
          <w:lang w:eastAsia="zh-CN"/>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校园读书创作活动是由省委教育工委、省教育厅、省人力资源和社会保障厅、省文化和旅游厅、省新闻出版局、团省委等六部门联合举办的新时代校园文化活动品牌。</w:t>
      </w:r>
      <w:r>
        <w:rPr>
          <w:rFonts w:hint="eastAsia" w:ascii="仿宋" w:hAnsi="仿宋" w:eastAsia="仿宋" w:cs="仿宋"/>
          <w:color w:val="auto"/>
          <w:kern w:val="0"/>
          <w:sz w:val="32"/>
          <w:szCs w:val="32"/>
          <w:lang w:eastAsia="zh-CN"/>
        </w:rPr>
        <w:t>根据省</w:t>
      </w:r>
      <w:r>
        <w:rPr>
          <w:rFonts w:hint="eastAsia" w:ascii="仿宋" w:hAnsi="仿宋" w:eastAsia="仿宋" w:cs="仿宋"/>
          <w:color w:val="auto"/>
          <w:kern w:val="0"/>
          <w:sz w:val="32"/>
          <w:szCs w:val="32"/>
          <w:lang w:val="en-US" w:eastAsia="zh-CN"/>
        </w:rPr>
        <w:t>教育厅</w:t>
      </w:r>
      <w:r>
        <w:rPr>
          <w:rFonts w:hint="eastAsia" w:ascii="仿宋" w:hAnsi="仿宋" w:eastAsia="仿宋" w:cs="仿宋"/>
          <w:color w:val="auto"/>
          <w:kern w:val="0"/>
          <w:sz w:val="32"/>
          <w:szCs w:val="32"/>
          <w:lang w:eastAsia="zh-CN"/>
        </w:rPr>
        <w:t>《关于印发安徽省第</w:t>
      </w:r>
      <w:r>
        <w:rPr>
          <w:rFonts w:hint="eastAsia" w:ascii="仿宋" w:hAnsi="仿宋" w:eastAsia="仿宋" w:cs="仿宋"/>
          <w:color w:val="auto"/>
          <w:kern w:val="0"/>
          <w:sz w:val="32"/>
          <w:szCs w:val="32"/>
          <w:lang w:val="en-US" w:eastAsia="zh-CN"/>
        </w:rPr>
        <w:t>七</w:t>
      </w:r>
      <w:r>
        <w:rPr>
          <w:rFonts w:hint="eastAsia" w:ascii="仿宋" w:hAnsi="仿宋" w:eastAsia="仿宋" w:cs="仿宋"/>
          <w:color w:val="auto"/>
          <w:kern w:val="0"/>
          <w:sz w:val="32"/>
          <w:szCs w:val="32"/>
          <w:lang w:eastAsia="zh-CN"/>
        </w:rPr>
        <w:t>届校园读书创作活动方案的通知》（皖教秘〔202</w:t>
      </w:r>
      <w:r>
        <w:rPr>
          <w:rFonts w:hint="eastAsia" w:ascii="仿宋" w:hAnsi="仿宋" w:eastAsia="仿宋" w:cs="仿宋"/>
          <w:color w:val="auto"/>
          <w:kern w:val="0"/>
          <w:sz w:val="32"/>
          <w:szCs w:val="32"/>
          <w:lang w:val="en-US" w:eastAsia="zh-CN"/>
        </w:rPr>
        <w:t>3</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142</w:t>
      </w:r>
      <w:r>
        <w:rPr>
          <w:rFonts w:hint="eastAsia" w:ascii="仿宋" w:hAnsi="仿宋" w:eastAsia="仿宋" w:cs="仿宋"/>
          <w:color w:val="auto"/>
          <w:kern w:val="0"/>
          <w:sz w:val="32"/>
          <w:szCs w:val="32"/>
          <w:lang w:eastAsia="zh-CN"/>
        </w:rPr>
        <w:t>号）要求，</w:t>
      </w:r>
      <w:r>
        <w:rPr>
          <w:rFonts w:hint="eastAsia" w:ascii="仿宋" w:hAnsi="仿宋" w:eastAsia="仿宋" w:cs="仿宋"/>
          <w:color w:val="auto"/>
          <w:kern w:val="0"/>
          <w:sz w:val="32"/>
          <w:szCs w:val="32"/>
          <w:lang w:val="en-US" w:eastAsia="zh-CN"/>
        </w:rPr>
        <w:t>学院决定</w:t>
      </w:r>
      <w:r>
        <w:rPr>
          <w:rFonts w:hint="eastAsia" w:ascii="仿宋" w:hAnsi="仿宋" w:eastAsia="仿宋" w:cs="仿宋"/>
          <w:color w:val="auto"/>
          <w:kern w:val="0"/>
          <w:sz w:val="32"/>
          <w:szCs w:val="32"/>
          <w:lang w:eastAsia="zh-CN"/>
        </w:rPr>
        <w:t>面向全校师生开展第</w:t>
      </w:r>
      <w:r>
        <w:rPr>
          <w:rFonts w:hint="eastAsia" w:ascii="仿宋" w:hAnsi="仿宋" w:eastAsia="仿宋" w:cs="仿宋"/>
          <w:color w:val="auto"/>
          <w:kern w:val="0"/>
          <w:sz w:val="32"/>
          <w:szCs w:val="32"/>
          <w:lang w:val="en-US" w:eastAsia="zh-CN"/>
        </w:rPr>
        <w:t>七</w:t>
      </w:r>
      <w:r>
        <w:rPr>
          <w:rFonts w:hint="eastAsia" w:ascii="仿宋" w:hAnsi="仿宋" w:eastAsia="仿宋" w:cs="仿宋"/>
          <w:color w:val="auto"/>
          <w:kern w:val="0"/>
          <w:sz w:val="32"/>
          <w:szCs w:val="32"/>
          <w:lang w:eastAsia="zh-CN"/>
        </w:rPr>
        <w:t>届校园读书创作活动，广泛征集各类读书创作活动作品。</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eastAsia="zh-CN"/>
        </w:rPr>
      </w:pPr>
      <w:r>
        <w:rPr>
          <w:rFonts w:hint="eastAsia" w:ascii="黑体" w:hAnsi="黑体" w:eastAsia="黑体" w:cs="仿宋"/>
          <w:sz w:val="32"/>
          <w:szCs w:val="32"/>
          <w:lang w:eastAsia="zh-CN"/>
        </w:rPr>
        <w:t>一、指导思想</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宋体"/>
          <w:b/>
          <w:color w:val="auto"/>
          <w:kern w:val="0"/>
          <w:sz w:val="32"/>
          <w:szCs w:val="32"/>
          <w:lang w:eastAsia="zh-CN"/>
        </w:rPr>
      </w:pPr>
      <w:r>
        <w:rPr>
          <w:rFonts w:hint="eastAsia" w:ascii="仿宋" w:hAnsi="仿宋" w:eastAsia="仿宋" w:cs="仿宋"/>
          <w:color w:val="auto"/>
          <w:kern w:val="0"/>
          <w:sz w:val="32"/>
          <w:szCs w:val="32"/>
          <w:lang w:eastAsia="zh-CN"/>
        </w:rPr>
        <w:t>为深入学习贯彻党的二十大精神，全面落实党中央、国务院关于“全民阅读”的重要部署，贯彻落实省委、省政府和教育部工作部署，根据全国、全省青少年学生读书行动的有关要求，深化“全民阅读”、打造“书香安徽”、建设“书香校园”，引导激励全省广大师生爱读书、读好书、善读书，推动活动育人、文化育人，培育打造新时代安徽校园文化品牌，继续开展校园读书创作活动。</w:t>
      </w:r>
      <w:r>
        <w:rPr>
          <w:rFonts w:hint="eastAsia" w:ascii="仿宋" w:hAnsi="仿宋" w:eastAsia="仿宋" w:cs="仿宋"/>
          <w:color w:val="auto"/>
          <w:kern w:val="0"/>
          <w:sz w:val="32"/>
          <w:szCs w:val="32"/>
          <w:lang w:val="en-US" w:eastAsia="zh-CN"/>
        </w:rPr>
        <w:t xml:space="preserve">  </w:t>
      </w:r>
      <w:r>
        <w:rPr>
          <w:rFonts w:hint="eastAsia" w:ascii="仿宋_GB2312" w:eastAsia="仿宋_GB2312" w:cs="宋体" w:hAnsiTheme="majorEastAsia"/>
          <w:color w:val="auto"/>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eastAsia="zh-CN"/>
        </w:rPr>
      </w:pPr>
      <w:r>
        <w:rPr>
          <w:rFonts w:hint="eastAsia" w:ascii="黑体" w:hAnsi="黑体" w:eastAsia="黑体" w:cs="仿宋"/>
          <w:sz w:val="32"/>
          <w:szCs w:val="32"/>
          <w:lang w:val="en-US" w:eastAsia="zh-CN"/>
        </w:rPr>
        <w:t>二</w:t>
      </w:r>
      <w:r>
        <w:rPr>
          <w:rFonts w:hint="eastAsia" w:ascii="黑体" w:hAnsi="黑体" w:eastAsia="黑体" w:cs="仿宋"/>
          <w:sz w:val="32"/>
          <w:szCs w:val="32"/>
          <w:lang w:eastAsia="zh-CN"/>
        </w:rPr>
        <w:t>、活动</w:t>
      </w:r>
      <w:r>
        <w:rPr>
          <w:rFonts w:hint="eastAsia" w:ascii="黑体" w:hAnsi="黑体" w:eastAsia="黑体" w:cs="仿宋"/>
          <w:sz w:val="32"/>
          <w:szCs w:val="32"/>
          <w:lang w:val="en-US" w:eastAsia="zh-CN"/>
        </w:rPr>
        <w:t>宗旨</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读书引领人生，创作点亮梦想</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eastAsia="zh-CN"/>
        </w:rPr>
      </w:pPr>
      <w:r>
        <w:rPr>
          <w:rFonts w:hint="eastAsia" w:ascii="黑体" w:hAnsi="黑体" w:eastAsia="黑体" w:cs="仿宋"/>
          <w:sz w:val="32"/>
          <w:szCs w:val="32"/>
          <w:lang w:val="en-US" w:eastAsia="zh-CN"/>
        </w:rPr>
        <w:t>三</w:t>
      </w:r>
      <w:r>
        <w:rPr>
          <w:rFonts w:hint="eastAsia" w:ascii="黑体" w:hAnsi="黑体" w:eastAsia="黑体" w:cs="仿宋"/>
          <w:sz w:val="32"/>
          <w:szCs w:val="32"/>
          <w:lang w:eastAsia="zh-CN"/>
        </w:rPr>
        <w:t>、活动对象</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活动</w:t>
      </w:r>
      <w:r>
        <w:rPr>
          <w:rFonts w:hint="eastAsia" w:ascii="仿宋" w:hAnsi="仿宋" w:eastAsia="仿宋" w:cs="仿宋"/>
          <w:color w:val="auto"/>
          <w:kern w:val="0"/>
          <w:sz w:val="32"/>
          <w:szCs w:val="32"/>
          <w:lang w:eastAsia="zh-CN"/>
        </w:rPr>
        <w:t>对象</w:t>
      </w:r>
      <w:r>
        <w:rPr>
          <w:rFonts w:hint="eastAsia" w:ascii="仿宋" w:hAnsi="仿宋" w:eastAsia="仿宋" w:cs="仿宋"/>
          <w:color w:val="auto"/>
          <w:kern w:val="0"/>
          <w:sz w:val="32"/>
          <w:szCs w:val="32"/>
        </w:rPr>
        <w:t>为所有在校学生和教职工，分学生组和教师组。</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eastAsia="zh-CN"/>
        </w:rPr>
      </w:pPr>
      <w:r>
        <w:rPr>
          <w:rFonts w:hint="eastAsia" w:ascii="黑体" w:hAnsi="黑体" w:eastAsia="黑体" w:cs="仿宋"/>
          <w:sz w:val="32"/>
          <w:szCs w:val="32"/>
          <w:lang w:eastAsia="zh-CN"/>
        </w:rPr>
        <w:t>四、活动内容</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Times New Roman"/>
          <w:b w:val="0"/>
          <w:bCs/>
          <w:color w:val="auto"/>
          <w:sz w:val="32"/>
          <w:szCs w:val="32"/>
          <w:lang w:val="en-US" w:eastAsia="zh-CN"/>
        </w:rPr>
      </w:pPr>
      <w:r>
        <w:rPr>
          <w:rFonts w:hint="eastAsia" w:ascii="楷体" w:hAnsi="楷体" w:eastAsia="楷体" w:cs="Times New Roman"/>
          <w:b w:val="0"/>
          <w:bCs/>
          <w:color w:val="auto"/>
          <w:sz w:val="32"/>
          <w:szCs w:val="32"/>
          <w:lang w:val="en-US" w:eastAsia="zh-CN"/>
        </w:rPr>
        <w:t>（一)广泛开展阅读推广活动</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学院倡导广泛全面阅读，分阶段、分主题、分对象开展各类读书行动，引导广大师生广泛阅读各类优秀读物，着力打造富有吸引力和影响力的阅读品牌项目，促进形成完善科学的阅读推广服务体系。组委会将持续邀请名师名家进校园，举办阅读分享会、读者见面会，开展名家领读与阅读指导，助推师生共读与亲子阅读。</w:t>
      </w:r>
    </w:p>
    <w:p>
      <w:pPr>
        <w:keepNext w:val="0"/>
        <w:keepLines w:val="0"/>
        <w:pageBreakBefore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Times New Roman"/>
          <w:b w:val="0"/>
          <w:bCs/>
          <w:color w:val="auto"/>
          <w:sz w:val="32"/>
          <w:szCs w:val="32"/>
          <w:lang w:val="en-US" w:eastAsia="zh-CN"/>
        </w:rPr>
      </w:pPr>
      <w:r>
        <w:rPr>
          <w:rFonts w:hint="eastAsia" w:ascii="楷体" w:hAnsi="楷体" w:eastAsia="楷体" w:cs="Times New Roman"/>
          <w:b w:val="0"/>
          <w:bCs/>
          <w:color w:val="auto"/>
          <w:sz w:val="32"/>
          <w:szCs w:val="32"/>
          <w:lang w:val="en-US" w:eastAsia="zh-CN"/>
        </w:rPr>
        <w:t>结合活动主题开展创作活动</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本届读书创作活动师生可围绕“学习新思想  做好接班人”“学科学  爱科学”“典耀中华”等主题阅读相关书籍，撰写读书报告或以“强国复兴有我”铸牢中华民族共同体意识为主题开展征文评比。报送作品必须是作者在本活动开展期间的原创，且在省组委会公布获奖结果前未公开发表及参与其他活动，复制比不超过20%，每位师生仅限报送1篇作品。具体要求见附件1。</w:t>
      </w:r>
    </w:p>
    <w:p>
      <w:pPr>
        <w:keepNext w:val="0"/>
        <w:keepLines w:val="0"/>
        <w:pageBreakBefore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Times New Roman"/>
          <w:b w:val="0"/>
          <w:bCs/>
          <w:color w:val="auto"/>
          <w:sz w:val="32"/>
          <w:szCs w:val="32"/>
          <w:lang w:val="en-US" w:eastAsia="zh-CN"/>
        </w:rPr>
      </w:pPr>
      <w:r>
        <w:rPr>
          <w:rFonts w:hint="eastAsia" w:ascii="楷体" w:hAnsi="楷体" w:eastAsia="楷体" w:cs="Times New Roman"/>
          <w:b w:val="0"/>
          <w:bCs/>
          <w:color w:val="auto"/>
          <w:sz w:val="32"/>
          <w:szCs w:val="32"/>
          <w:lang w:val="en-US" w:eastAsia="zh-CN"/>
        </w:rPr>
        <w:t>积极举办系列特色活动</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1.“艰苦奋斗 强我中华”大学生主题演讲比赛</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组织参加第七届安徽省大学生主题演讲比赛，引导大学生联系自身学习、生活实际谈体会和感想，礼赞新时代，担当新使命，充分展示当代大学生积极向上、奋发有为的精神风貌。具体方案另行发布。</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2.“逐梦新时代 笔墨展风采”书法比赛</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面向广大师生征集思想性、艺术性、观赏性为一体的各类书法作品，弘扬优秀传统文化，展现广大师生奋发向未来的精神风貌与昂扬斗志，传递新时代青年学子及教育工作者对美好生活的追求。具体要求见附件2。</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3.“踔厉奋发 龙腾华夏”生肖邮票设计比赛</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面向全校学生组织开展“我是生肖邮票设计者”征集评比活动，弘扬中华传统生肖文化，提升青少年文化艺术修养，促进素质教育，树立文化自信，激发广大青少年爱党爱国热情。具体要求见附件3。</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4.“我们的青春时代”高校短视频大赛</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面向全校大学生开展短视频大赛，围绕中国特色和中国文化，激发大学生的创造力和想象力，用鲜活、生动、感人的方式，讲述青春奋斗故事，展现青年学生踔厉奋发、勇毅前行的拼搏精神。具体要求见附件4。</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5.“书香新时代‘典’亮新征程”中华经典诵写讲大赛</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根据教育部、国家语委安排，组织参加第五届中华经典诵写讲大赛，通过诵读、讲解、书写、篆刻等语言文化活动，弘扬中华优秀语言文化，从中华经典中汲取智慧力量、坚定理想信念、彰显时代精神。具体方案另行发布。</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6.职业院校“技能成才 强国有我”系列教育活动</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根据教育部安排，组织开展“职教生心中的二十大”活动、“未来工匠”读书行动、“悦读伴我成长”职教学生读党报活动、传承中华优秀传统文化活动、“文明风采”活动等系列教育活动，打造职教育人活动品牌，引导职业院校学生走技能成才、技能报国之路。具体方案另行发布。</w:t>
      </w:r>
    </w:p>
    <w:p>
      <w:pPr>
        <w:keepNext w:val="0"/>
        <w:keepLines w:val="0"/>
        <w:pageBreakBefore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Times New Roman"/>
          <w:b w:val="0"/>
          <w:bCs/>
          <w:color w:val="auto"/>
          <w:sz w:val="32"/>
          <w:szCs w:val="32"/>
          <w:lang w:val="en-US" w:eastAsia="zh-CN"/>
        </w:rPr>
      </w:pPr>
      <w:r>
        <w:rPr>
          <w:rFonts w:hint="eastAsia" w:ascii="楷体" w:hAnsi="楷体" w:eastAsia="楷体" w:cs="Times New Roman"/>
          <w:b w:val="0"/>
          <w:bCs/>
          <w:color w:val="auto"/>
          <w:sz w:val="32"/>
          <w:szCs w:val="32"/>
          <w:lang w:val="en-US" w:eastAsia="zh-CN"/>
        </w:rPr>
        <w:t>健全阅读创作长效机制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组委会要将读书创作活动与学校教育教学活动、课后服务活动和学生日常生活紧密结合，加强激励考核，优化阅读环境，形成阅读创作长效机制。继续征集评选“书香校园”“书香班级”“校园阅读推广人”“优秀阅读推广项目”“学生读书标兵”及“优秀读书报告”等，更好发挥典型引领示范作用，营造良好的“书香校园”建设氛围。具体要求见附件5。</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eastAsia="zh-CN"/>
        </w:rPr>
      </w:pPr>
      <w:r>
        <w:rPr>
          <w:rFonts w:hint="eastAsia" w:ascii="黑体" w:hAnsi="黑体" w:eastAsia="黑体" w:cs="仿宋"/>
          <w:sz w:val="32"/>
          <w:szCs w:val="32"/>
          <w:lang w:eastAsia="zh-CN"/>
        </w:rPr>
        <w:t>五、活动组织</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学院成立第</w:t>
      </w:r>
      <w:r>
        <w:rPr>
          <w:rFonts w:hint="eastAsia" w:ascii="仿宋" w:hAnsi="仿宋" w:eastAsia="仿宋" w:cs="仿宋"/>
          <w:color w:val="auto"/>
          <w:kern w:val="0"/>
          <w:sz w:val="32"/>
          <w:szCs w:val="32"/>
          <w:lang w:val="en-US" w:eastAsia="zh-CN"/>
        </w:rPr>
        <w:t>七</w:t>
      </w:r>
      <w:r>
        <w:rPr>
          <w:rFonts w:hint="eastAsia" w:ascii="仿宋" w:hAnsi="仿宋" w:eastAsia="仿宋" w:cs="仿宋"/>
          <w:color w:val="auto"/>
          <w:kern w:val="0"/>
          <w:sz w:val="32"/>
          <w:szCs w:val="32"/>
          <w:lang w:eastAsia="zh-CN"/>
        </w:rPr>
        <w:t>届校园读书创作活动组委会。</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主</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任：</w:t>
      </w:r>
      <w:r>
        <w:rPr>
          <w:rFonts w:hint="eastAsia" w:ascii="仿宋" w:hAnsi="仿宋" w:eastAsia="仿宋" w:cs="仿宋"/>
          <w:color w:val="auto"/>
          <w:kern w:val="0"/>
          <w:sz w:val="32"/>
          <w:szCs w:val="32"/>
          <w:lang w:val="en-US" w:eastAsia="zh-CN"/>
        </w:rPr>
        <w:t>高纪军、</w:t>
      </w:r>
      <w:r>
        <w:rPr>
          <w:rFonts w:hint="eastAsia" w:ascii="仿宋" w:hAnsi="仿宋" w:eastAsia="仿宋" w:cs="仿宋"/>
          <w:color w:val="auto"/>
          <w:kern w:val="0"/>
          <w:sz w:val="32"/>
          <w:szCs w:val="32"/>
          <w:lang w:eastAsia="zh-CN"/>
        </w:rPr>
        <w:t>胡孝东</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副主任：</w:t>
      </w:r>
      <w:r>
        <w:rPr>
          <w:rFonts w:hint="eastAsia" w:ascii="仿宋" w:hAnsi="仿宋" w:eastAsia="仿宋" w:cs="仿宋"/>
          <w:color w:val="auto"/>
          <w:kern w:val="0"/>
          <w:sz w:val="32"/>
          <w:szCs w:val="32"/>
          <w:lang w:val="en-US" w:eastAsia="zh-CN"/>
        </w:rPr>
        <w:t>杨云山、王向东（常务）、魏卉</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成</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员：各相关部门及</w:t>
      </w:r>
      <w:r>
        <w:rPr>
          <w:rFonts w:hint="eastAsia" w:ascii="仿宋" w:hAnsi="仿宋" w:eastAsia="仿宋" w:cs="仿宋"/>
          <w:color w:val="auto"/>
          <w:kern w:val="0"/>
          <w:sz w:val="32"/>
          <w:szCs w:val="32"/>
          <w:lang w:val="en-US" w:eastAsia="zh-CN"/>
        </w:rPr>
        <w:t>二级院系</w:t>
      </w:r>
      <w:r>
        <w:rPr>
          <w:rFonts w:hint="eastAsia" w:ascii="仿宋" w:hAnsi="仿宋" w:eastAsia="仿宋" w:cs="仿宋"/>
          <w:color w:val="auto"/>
          <w:kern w:val="0"/>
          <w:sz w:val="32"/>
          <w:szCs w:val="32"/>
        </w:rPr>
        <w:t>主要负责人</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组委会下设办公室，办公室设在院图书馆，具体负责活动的组织实施工作。</w:t>
      </w: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eastAsia="zh-CN"/>
        </w:rPr>
      </w:pPr>
      <w:r>
        <w:rPr>
          <w:rFonts w:hint="eastAsia" w:ascii="黑体" w:hAnsi="黑体" w:eastAsia="黑体" w:cs="仿宋"/>
          <w:sz w:val="32"/>
          <w:szCs w:val="32"/>
          <w:lang w:eastAsia="zh-CN"/>
        </w:rPr>
        <w:t>六、作品报送、评选及奖项设置</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校内</w:t>
      </w:r>
      <w:r>
        <w:rPr>
          <w:rFonts w:hint="eastAsia" w:ascii="仿宋" w:hAnsi="仿宋" w:eastAsia="仿宋" w:cs="仿宋"/>
          <w:color w:val="auto"/>
          <w:kern w:val="0"/>
          <w:sz w:val="32"/>
          <w:szCs w:val="32"/>
          <w:lang w:val="en-US" w:eastAsia="zh-CN"/>
        </w:rPr>
        <w:t>主题创作</w:t>
      </w:r>
      <w:r>
        <w:rPr>
          <w:rFonts w:hint="eastAsia" w:ascii="仿宋" w:hAnsi="仿宋" w:eastAsia="仿宋" w:cs="仿宋"/>
          <w:color w:val="auto"/>
          <w:kern w:val="0"/>
          <w:sz w:val="32"/>
          <w:szCs w:val="32"/>
        </w:rPr>
        <w:t>作品（含教师作品和学生作品）</w:t>
      </w: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lang w:val="en-US" w:eastAsia="zh-CN"/>
        </w:rPr>
        <w:t>10日截止，</w:t>
      </w:r>
      <w:r>
        <w:rPr>
          <w:rFonts w:hint="eastAsia" w:ascii="仿宋" w:hAnsi="仿宋" w:eastAsia="仿宋" w:cs="仿宋"/>
          <w:color w:val="auto"/>
          <w:kern w:val="0"/>
          <w:sz w:val="32"/>
          <w:szCs w:val="32"/>
        </w:rPr>
        <w:t>学院</w:t>
      </w:r>
      <w:r>
        <w:rPr>
          <w:rFonts w:hint="eastAsia" w:ascii="仿宋" w:hAnsi="仿宋" w:eastAsia="仿宋" w:cs="仿宋"/>
          <w:color w:val="auto"/>
          <w:kern w:val="0"/>
          <w:sz w:val="32"/>
          <w:szCs w:val="32"/>
          <w:lang w:eastAsia="zh-CN"/>
        </w:rPr>
        <w:t>将组建专家评审小组，</w:t>
      </w:r>
      <w:r>
        <w:rPr>
          <w:rFonts w:hint="eastAsia" w:ascii="仿宋" w:hAnsi="仿宋" w:eastAsia="仿宋" w:cs="仿宋"/>
          <w:color w:val="auto"/>
          <w:kern w:val="0"/>
          <w:sz w:val="32"/>
          <w:szCs w:val="32"/>
        </w:rPr>
        <w:t>对</w:t>
      </w:r>
      <w:r>
        <w:rPr>
          <w:rFonts w:hint="eastAsia" w:ascii="仿宋" w:hAnsi="仿宋" w:eastAsia="仿宋" w:cs="仿宋"/>
          <w:color w:val="auto"/>
          <w:kern w:val="0"/>
          <w:sz w:val="32"/>
          <w:szCs w:val="32"/>
          <w:lang w:eastAsia="zh-CN"/>
        </w:rPr>
        <w:t>经过初步查重后的</w:t>
      </w:r>
      <w:r>
        <w:rPr>
          <w:rFonts w:hint="eastAsia" w:ascii="仿宋" w:hAnsi="仿宋" w:eastAsia="仿宋" w:cs="仿宋"/>
          <w:color w:val="auto"/>
          <w:kern w:val="0"/>
          <w:sz w:val="32"/>
          <w:szCs w:val="32"/>
          <w:lang w:val="en-US" w:eastAsia="zh-CN"/>
        </w:rPr>
        <w:t>主题创作</w:t>
      </w:r>
      <w:r>
        <w:rPr>
          <w:rFonts w:hint="eastAsia" w:ascii="仿宋" w:hAnsi="仿宋" w:eastAsia="仿宋" w:cs="仿宋"/>
          <w:color w:val="auto"/>
          <w:kern w:val="0"/>
          <w:sz w:val="32"/>
          <w:szCs w:val="32"/>
        </w:rPr>
        <w:t>作品进行</w:t>
      </w:r>
      <w:r>
        <w:rPr>
          <w:rFonts w:hint="eastAsia" w:ascii="仿宋" w:hAnsi="仿宋" w:eastAsia="仿宋" w:cs="仿宋"/>
          <w:color w:val="auto"/>
          <w:kern w:val="0"/>
          <w:sz w:val="32"/>
          <w:szCs w:val="32"/>
          <w:lang w:eastAsia="zh-CN"/>
        </w:rPr>
        <w:t>评审</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评审小组成员由四系推荐产生。根据作品数量</w:t>
      </w:r>
      <w:r>
        <w:rPr>
          <w:rFonts w:hint="eastAsia" w:ascii="仿宋" w:hAnsi="仿宋" w:eastAsia="仿宋" w:cs="仿宋"/>
          <w:color w:val="auto"/>
          <w:kern w:val="0"/>
          <w:sz w:val="32"/>
          <w:szCs w:val="32"/>
        </w:rPr>
        <w:t>分别评出学生作品一等奖</w:t>
      </w: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名、二等奖、三等奖及优秀奖若干；教师作品一等奖2名、二等奖、三等奖若干</w:t>
      </w:r>
      <w:r>
        <w:rPr>
          <w:rFonts w:hint="eastAsia" w:ascii="仿宋" w:hAnsi="仿宋" w:eastAsia="仿宋" w:cs="仿宋"/>
          <w:color w:val="auto"/>
          <w:kern w:val="0"/>
          <w:sz w:val="32"/>
          <w:szCs w:val="32"/>
          <w:lang w:eastAsia="zh-CN"/>
        </w:rPr>
        <w:t>。按照省组委会要求，</w:t>
      </w:r>
      <w:r>
        <w:rPr>
          <w:rFonts w:hint="eastAsia" w:ascii="仿宋" w:hAnsi="仿宋" w:eastAsia="仿宋" w:cs="仿宋"/>
          <w:color w:val="auto"/>
          <w:kern w:val="0"/>
          <w:sz w:val="32"/>
          <w:szCs w:val="32"/>
          <w:lang w:val="en-US" w:eastAsia="zh-CN"/>
        </w:rPr>
        <w:t>2023年10月20日前</w:t>
      </w:r>
      <w:r>
        <w:rPr>
          <w:rFonts w:hint="eastAsia" w:ascii="仿宋" w:hAnsi="仿宋" w:eastAsia="仿宋" w:cs="仿宋"/>
          <w:color w:val="auto"/>
          <w:kern w:val="0"/>
          <w:sz w:val="32"/>
          <w:szCs w:val="32"/>
        </w:rPr>
        <w:t>通过http://www.</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dsczhd.com推报获得一等奖的作品（学生作品</w:t>
      </w:r>
      <w:r>
        <w:rPr>
          <w:rFonts w:hint="eastAsia" w:ascii="仿宋" w:hAnsi="仿宋" w:eastAsia="仿宋" w:cs="仿宋"/>
          <w:color w:val="auto"/>
          <w:kern w:val="0"/>
          <w:sz w:val="32"/>
          <w:szCs w:val="32"/>
          <w:lang w:val="en-US" w:eastAsia="zh-CN"/>
        </w:rPr>
        <w:t>8</w:t>
      </w:r>
      <w:r>
        <w:rPr>
          <w:rFonts w:hint="eastAsia" w:ascii="仿宋" w:hAnsi="仿宋" w:eastAsia="仿宋" w:cs="仿宋"/>
          <w:color w:val="auto"/>
          <w:kern w:val="0"/>
          <w:sz w:val="32"/>
          <w:szCs w:val="32"/>
        </w:rPr>
        <w:t>篇、教师作品2篇）</w:t>
      </w:r>
      <w:r>
        <w:rPr>
          <w:rFonts w:hint="eastAsia" w:ascii="仿宋" w:hAnsi="仿宋" w:eastAsia="仿宋" w:cs="仿宋"/>
          <w:color w:val="auto"/>
          <w:kern w:val="0"/>
          <w:sz w:val="32"/>
          <w:szCs w:val="32"/>
          <w:lang w:eastAsia="zh-CN"/>
        </w:rPr>
        <w:t>以及其他相关材料</w:t>
      </w:r>
      <w:r>
        <w:rPr>
          <w:rFonts w:hint="eastAsia" w:ascii="仿宋" w:hAnsi="仿宋" w:eastAsia="仿宋" w:cs="仿宋"/>
          <w:color w:val="auto"/>
          <w:kern w:val="0"/>
          <w:sz w:val="32"/>
          <w:szCs w:val="32"/>
        </w:rPr>
        <w:t>参加“安徽省校园读书创作活动”评选。</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为确保作品质量，根据《安徽审计职业学院学科技能大赛奖励办法》要求，学院将为获得一等奖的学生安排第一、第二指导</w:t>
      </w:r>
      <w:r>
        <w:rPr>
          <w:rFonts w:hint="eastAsia" w:ascii="仿宋" w:hAnsi="仿宋" w:eastAsia="仿宋" w:cs="仿宋"/>
          <w:color w:val="auto"/>
          <w:kern w:val="0"/>
          <w:sz w:val="32"/>
          <w:szCs w:val="32"/>
          <w:lang w:val="en-US" w:eastAsia="zh-CN"/>
        </w:rPr>
        <w:t>教师</w:t>
      </w:r>
      <w:r>
        <w:rPr>
          <w:rFonts w:hint="eastAsia" w:ascii="仿宋" w:hAnsi="仿宋" w:eastAsia="仿宋" w:cs="仿宋"/>
          <w:color w:val="auto"/>
          <w:kern w:val="0"/>
          <w:sz w:val="32"/>
          <w:szCs w:val="32"/>
          <w:lang w:eastAsia="zh-CN"/>
        </w:rPr>
        <w:t>。第一指导</w:t>
      </w:r>
      <w:r>
        <w:rPr>
          <w:rFonts w:hint="eastAsia" w:ascii="仿宋" w:hAnsi="仿宋" w:eastAsia="仿宋" w:cs="仿宋"/>
          <w:color w:val="auto"/>
          <w:kern w:val="0"/>
          <w:sz w:val="32"/>
          <w:szCs w:val="32"/>
          <w:lang w:val="en-US" w:eastAsia="zh-CN"/>
        </w:rPr>
        <w:t>教师</w:t>
      </w:r>
      <w:r>
        <w:rPr>
          <w:rFonts w:hint="eastAsia" w:ascii="仿宋" w:hAnsi="仿宋" w:eastAsia="仿宋" w:cs="仿宋"/>
          <w:color w:val="auto"/>
          <w:kern w:val="0"/>
          <w:sz w:val="32"/>
          <w:szCs w:val="32"/>
          <w:lang w:eastAsia="zh-CN"/>
        </w:rPr>
        <w:t>由学院第</w:t>
      </w:r>
      <w:r>
        <w:rPr>
          <w:rFonts w:hint="eastAsia" w:ascii="仿宋" w:hAnsi="仿宋" w:eastAsia="仿宋" w:cs="仿宋"/>
          <w:color w:val="auto"/>
          <w:kern w:val="0"/>
          <w:sz w:val="32"/>
          <w:szCs w:val="32"/>
          <w:lang w:val="en-US" w:eastAsia="zh-CN"/>
        </w:rPr>
        <w:t>七</w:t>
      </w:r>
      <w:r>
        <w:rPr>
          <w:rFonts w:hint="eastAsia" w:ascii="仿宋" w:hAnsi="仿宋" w:eastAsia="仿宋" w:cs="仿宋"/>
          <w:color w:val="auto"/>
          <w:kern w:val="0"/>
          <w:sz w:val="32"/>
          <w:szCs w:val="32"/>
          <w:lang w:eastAsia="zh-CN"/>
        </w:rPr>
        <w:t>届校园读书创作活动组委会选拔具有丰富指导经验和优秀业绩的老师担任，负责拟上报学生作品的进一步修改、润色以及指导评语撰写</w:t>
      </w:r>
      <w:r>
        <w:rPr>
          <w:rFonts w:hint="eastAsia" w:ascii="仿宋" w:hAnsi="仿宋" w:eastAsia="仿宋" w:cs="仿宋"/>
          <w:color w:val="auto"/>
          <w:kern w:val="0"/>
          <w:sz w:val="32"/>
          <w:szCs w:val="32"/>
          <w:lang w:val="en-US" w:eastAsia="zh-CN"/>
        </w:rPr>
        <w:t>等工作</w:t>
      </w:r>
      <w:r>
        <w:rPr>
          <w:rFonts w:hint="eastAsia" w:ascii="仿宋" w:hAnsi="仿宋" w:eastAsia="仿宋" w:cs="仿宋"/>
          <w:color w:val="auto"/>
          <w:kern w:val="0"/>
          <w:sz w:val="32"/>
          <w:szCs w:val="32"/>
          <w:lang w:eastAsia="zh-CN"/>
        </w:rPr>
        <w:t>；第二指导</w:t>
      </w:r>
      <w:r>
        <w:rPr>
          <w:rFonts w:hint="eastAsia" w:ascii="仿宋" w:hAnsi="仿宋" w:eastAsia="仿宋" w:cs="仿宋"/>
          <w:color w:val="auto"/>
          <w:kern w:val="0"/>
          <w:sz w:val="32"/>
          <w:szCs w:val="32"/>
          <w:lang w:val="en-US" w:eastAsia="zh-CN"/>
        </w:rPr>
        <w:t>教师</w:t>
      </w:r>
      <w:r>
        <w:rPr>
          <w:rFonts w:hint="eastAsia" w:ascii="仿宋" w:hAnsi="仿宋" w:eastAsia="仿宋" w:cs="仿宋"/>
          <w:color w:val="auto"/>
          <w:kern w:val="0"/>
          <w:sz w:val="32"/>
          <w:szCs w:val="32"/>
          <w:lang w:eastAsia="zh-CN"/>
        </w:rPr>
        <w:t>由学生所在班级辅导员担任，负责宣传、组织以及作品的初步审核等工作。其中，上报省组委会学生作品指导老师由第一指导</w:t>
      </w:r>
      <w:r>
        <w:rPr>
          <w:rFonts w:hint="eastAsia" w:ascii="仿宋" w:hAnsi="仿宋" w:eastAsia="仿宋" w:cs="仿宋"/>
          <w:color w:val="auto"/>
          <w:kern w:val="0"/>
          <w:sz w:val="32"/>
          <w:szCs w:val="32"/>
          <w:lang w:val="en-US" w:eastAsia="zh-CN"/>
        </w:rPr>
        <w:t>教师</w:t>
      </w:r>
      <w:r>
        <w:rPr>
          <w:rFonts w:hint="eastAsia" w:ascii="仿宋" w:hAnsi="仿宋" w:eastAsia="仿宋" w:cs="仿宋"/>
          <w:color w:val="auto"/>
          <w:kern w:val="0"/>
          <w:sz w:val="32"/>
          <w:szCs w:val="32"/>
          <w:lang w:eastAsia="zh-CN"/>
        </w:rPr>
        <w:t>担任。第一、第二指导</w:t>
      </w:r>
      <w:r>
        <w:rPr>
          <w:rFonts w:hint="eastAsia" w:ascii="仿宋" w:hAnsi="仿宋" w:eastAsia="仿宋" w:cs="仿宋"/>
          <w:color w:val="auto"/>
          <w:kern w:val="0"/>
          <w:sz w:val="32"/>
          <w:szCs w:val="32"/>
          <w:lang w:val="en-US" w:eastAsia="zh-CN"/>
        </w:rPr>
        <w:t>教师</w:t>
      </w:r>
      <w:r>
        <w:rPr>
          <w:rFonts w:hint="eastAsia" w:ascii="仿宋" w:hAnsi="仿宋" w:eastAsia="仿宋" w:cs="仿宋"/>
          <w:color w:val="auto"/>
          <w:kern w:val="0"/>
          <w:sz w:val="32"/>
          <w:szCs w:val="32"/>
          <w:lang w:eastAsia="zh-CN"/>
        </w:rPr>
        <w:t>共享竞赛指导费补助、学生竞赛获奖奖励。</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其他活动截止时间、</w:t>
      </w:r>
      <w:r>
        <w:rPr>
          <w:rFonts w:hint="eastAsia" w:ascii="仿宋" w:hAnsi="仿宋" w:eastAsia="仿宋" w:cs="仿宋"/>
          <w:color w:val="auto"/>
          <w:kern w:val="0"/>
          <w:sz w:val="32"/>
          <w:szCs w:val="32"/>
          <w:lang w:val="en-US" w:eastAsia="zh-CN"/>
        </w:rPr>
        <w:t>奖项设置以及评选、报送等</w:t>
      </w:r>
      <w:r>
        <w:rPr>
          <w:rFonts w:hint="eastAsia" w:ascii="仿宋" w:hAnsi="仿宋" w:eastAsia="仿宋" w:cs="仿宋"/>
          <w:color w:val="auto"/>
          <w:kern w:val="0"/>
          <w:sz w:val="32"/>
          <w:szCs w:val="32"/>
          <w:lang w:eastAsia="zh-CN"/>
        </w:rPr>
        <w:t>以具体通知为准。</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学院将统一对拟上报</w:t>
      </w:r>
      <w:r>
        <w:rPr>
          <w:rFonts w:hint="eastAsia" w:ascii="仿宋" w:hAnsi="仿宋" w:eastAsia="仿宋" w:cs="仿宋"/>
          <w:color w:val="auto"/>
          <w:kern w:val="0"/>
          <w:sz w:val="32"/>
          <w:szCs w:val="32"/>
          <w:lang w:val="en-US" w:eastAsia="zh-CN"/>
        </w:rPr>
        <w:t>主题创作</w:t>
      </w:r>
      <w:r>
        <w:rPr>
          <w:rFonts w:hint="eastAsia" w:ascii="仿宋" w:hAnsi="仿宋" w:eastAsia="仿宋" w:cs="仿宋"/>
          <w:color w:val="auto"/>
          <w:kern w:val="0"/>
          <w:sz w:val="32"/>
          <w:szCs w:val="32"/>
        </w:rPr>
        <w:t>作品进行复制比检测（查重），并为获奖作品颁发证书和奖品</w:t>
      </w:r>
      <w:r>
        <w:rPr>
          <w:rFonts w:hint="eastAsia" w:ascii="仿宋" w:hAnsi="仿宋" w:eastAsia="仿宋" w:cs="仿宋"/>
          <w:color w:val="auto"/>
          <w:kern w:val="0"/>
          <w:sz w:val="32"/>
          <w:szCs w:val="32"/>
          <w:lang w:val="en-US" w:eastAsia="zh-CN"/>
        </w:rPr>
        <w:t>。</w:t>
      </w:r>
    </w:p>
    <w:p>
      <w:pPr>
        <w:pStyle w:val="2"/>
        <w:rPr>
          <w:rFonts w:hint="eastAsia"/>
        </w:rPr>
      </w:pP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eastAsia="zh-CN"/>
        </w:rPr>
      </w:pPr>
      <w:r>
        <w:rPr>
          <w:rFonts w:hint="eastAsia" w:ascii="黑体" w:hAnsi="黑体" w:eastAsia="黑体" w:cs="仿宋"/>
          <w:sz w:val="32"/>
          <w:szCs w:val="32"/>
          <w:lang w:eastAsia="zh-CN"/>
        </w:rPr>
        <w:t>七、活动要求</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color w:val="auto"/>
          <w:kern w:val="0"/>
          <w:sz w:val="32"/>
          <w:szCs w:val="32"/>
          <w:lang w:eastAsia="zh-CN"/>
        </w:rPr>
      </w:pPr>
      <w:r>
        <w:rPr>
          <w:rFonts w:hint="eastAsia" w:ascii="楷体" w:hAnsi="楷体" w:eastAsia="楷体" w:cs="宋体"/>
          <w:b/>
          <w:color w:val="auto"/>
          <w:kern w:val="0"/>
          <w:sz w:val="32"/>
          <w:szCs w:val="32"/>
        </w:rPr>
        <w:t>加强领导，精心组织。</w:t>
      </w:r>
      <w:r>
        <w:rPr>
          <w:rFonts w:hint="eastAsia" w:ascii="仿宋" w:hAnsi="仿宋" w:eastAsia="仿宋" w:cs="仿宋"/>
          <w:color w:val="auto"/>
          <w:kern w:val="0"/>
          <w:sz w:val="32"/>
          <w:szCs w:val="32"/>
        </w:rPr>
        <w:t>健全工作机制，加强统筹协调和分类指导，制定具体实施方案，强化经费和条件保障。学校党组织要加强对校园读书创作活动的领导，书记、校长亲自抓，“一校一案”认真组织实施。相关部门及各</w:t>
      </w:r>
      <w:r>
        <w:rPr>
          <w:rFonts w:hint="eastAsia" w:ascii="仿宋" w:hAnsi="仿宋" w:eastAsia="仿宋" w:cs="仿宋"/>
          <w:color w:val="auto"/>
          <w:kern w:val="0"/>
          <w:sz w:val="32"/>
          <w:szCs w:val="32"/>
          <w:lang w:val="en-US" w:eastAsia="zh-CN"/>
        </w:rPr>
        <w:t>二级院系</w:t>
      </w:r>
      <w:r>
        <w:rPr>
          <w:rFonts w:hint="eastAsia" w:ascii="仿宋" w:hAnsi="仿宋" w:eastAsia="仿宋" w:cs="仿宋"/>
          <w:color w:val="auto"/>
          <w:kern w:val="0"/>
          <w:sz w:val="32"/>
          <w:szCs w:val="32"/>
        </w:rPr>
        <w:t>要高度重视读书创作活动，精心组织，安排专人负责，加强过程指导，做到有活动、有评选、有成果、有总结，营造良好阅读氛围，扩大活动影响，</w:t>
      </w:r>
      <w:r>
        <w:rPr>
          <w:rFonts w:hint="eastAsia" w:ascii="仿宋" w:hAnsi="仿宋" w:eastAsia="仿宋" w:cs="仿宋"/>
          <w:color w:val="auto"/>
          <w:kern w:val="0"/>
          <w:sz w:val="32"/>
          <w:szCs w:val="32"/>
          <w:lang w:val="en-US" w:eastAsia="zh-CN"/>
        </w:rPr>
        <w:t>打造</w:t>
      </w:r>
      <w:r>
        <w:rPr>
          <w:rFonts w:hint="eastAsia" w:ascii="仿宋" w:hAnsi="仿宋" w:eastAsia="仿宋" w:cs="仿宋"/>
          <w:color w:val="auto"/>
          <w:kern w:val="0"/>
          <w:sz w:val="32"/>
          <w:szCs w:val="32"/>
        </w:rPr>
        <w:t>活动品牌。</w:t>
      </w:r>
      <w:r>
        <w:rPr>
          <w:rFonts w:hint="eastAsia" w:ascii="仿宋" w:hAnsi="仿宋" w:eastAsia="仿宋" w:cs="仿宋"/>
          <w:color w:val="auto"/>
          <w:kern w:val="0"/>
          <w:sz w:val="32"/>
          <w:szCs w:val="32"/>
          <w:lang w:val="en-US" w:eastAsia="zh-CN"/>
        </w:rPr>
        <w:t>为确保评审工作规范公正，活动配备一名监督员（回执见附件6）由学院纪检监察室工作人员担任，相关人选严格按照组委会要求报备。</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643" w:firstLineChars="200"/>
        <w:jc w:val="both"/>
        <w:textAlignment w:val="auto"/>
        <w:rPr>
          <w:rFonts w:hint="eastAsia" w:ascii="仿宋" w:hAnsi="仿宋" w:eastAsia="仿宋" w:cs="仿宋"/>
          <w:color w:val="auto"/>
          <w:kern w:val="0"/>
          <w:sz w:val="32"/>
          <w:szCs w:val="32"/>
          <w:lang w:eastAsia="zh-CN"/>
        </w:rPr>
      </w:pPr>
      <w:r>
        <w:rPr>
          <w:rFonts w:hint="eastAsia" w:ascii="楷体" w:hAnsi="楷体" w:eastAsia="楷体" w:cs="宋体"/>
          <w:b/>
          <w:color w:val="auto"/>
          <w:kern w:val="0"/>
          <w:sz w:val="32"/>
          <w:szCs w:val="32"/>
        </w:rPr>
        <w:t>广泛发动，营造氛围。</w:t>
      </w:r>
      <w:r>
        <w:rPr>
          <w:rFonts w:hint="eastAsia" w:ascii="仿宋" w:hAnsi="仿宋" w:eastAsia="仿宋" w:cs="仿宋"/>
          <w:color w:val="auto"/>
          <w:kern w:val="0"/>
          <w:sz w:val="32"/>
          <w:szCs w:val="32"/>
        </w:rPr>
        <w:t>学院图书馆、学生处</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团委</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教务处</w:t>
      </w:r>
      <w:r>
        <w:rPr>
          <w:rFonts w:hint="eastAsia" w:ascii="仿宋" w:hAnsi="仿宋" w:eastAsia="仿宋" w:cs="仿宋"/>
          <w:color w:val="auto"/>
          <w:kern w:val="0"/>
          <w:sz w:val="32"/>
          <w:szCs w:val="32"/>
        </w:rPr>
        <w:t>及各</w:t>
      </w:r>
      <w:r>
        <w:rPr>
          <w:rFonts w:hint="eastAsia" w:ascii="仿宋" w:hAnsi="仿宋" w:eastAsia="仿宋" w:cs="仿宋"/>
          <w:color w:val="auto"/>
          <w:kern w:val="0"/>
          <w:sz w:val="32"/>
          <w:szCs w:val="32"/>
          <w:lang w:val="en-US" w:eastAsia="zh-CN"/>
        </w:rPr>
        <w:t>二级院</w:t>
      </w:r>
      <w:r>
        <w:rPr>
          <w:rFonts w:hint="eastAsia" w:ascii="仿宋" w:hAnsi="仿宋" w:eastAsia="仿宋" w:cs="仿宋"/>
          <w:color w:val="auto"/>
          <w:kern w:val="0"/>
          <w:sz w:val="32"/>
          <w:szCs w:val="32"/>
        </w:rPr>
        <w:t>系要</w:t>
      </w:r>
      <w:r>
        <w:rPr>
          <w:rFonts w:hint="eastAsia" w:ascii="仿宋" w:hAnsi="仿宋" w:eastAsia="仿宋" w:cs="仿宋"/>
          <w:color w:val="auto"/>
          <w:kern w:val="0"/>
          <w:sz w:val="32"/>
          <w:szCs w:val="32"/>
          <w:lang w:eastAsia="zh-CN"/>
        </w:rPr>
        <w:t>统筹谋划宣传工作，及时总结凝练典型经验，积极利用各类媒介平台，大力宣传校园读书创作活动的意义、做法、成效，努力将活动通知精神传达到每一所学校、每一位教师、每一名学生，持续营造良好的全民阅读环境和浓厚书香氛围。</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color w:val="auto"/>
          <w:kern w:val="0"/>
          <w:sz w:val="32"/>
          <w:szCs w:val="32"/>
          <w:lang w:val="en-US" w:eastAsia="zh-CN"/>
        </w:rPr>
      </w:pPr>
      <w:r>
        <w:rPr>
          <w:rFonts w:hint="eastAsia" w:ascii="楷体" w:hAnsi="楷体" w:eastAsia="楷体" w:cs="宋体"/>
          <w:b/>
          <w:color w:val="auto"/>
          <w:kern w:val="0"/>
          <w:sz w:val="32"/>
          <w:szCs w:val="32"/>
          <w:lang w:eastAsia="zh-CN"/>
        </w:rPr>
        <w:t>（</w:t>
      </w:r>
      <w:r>
        <w:rPr>
          <w:rFonts w:hint="eastAsia" w:ascii="楷体" w:hAnsi="楷体" w:eastAsia="楷体" w:cs="宋体"/>
          <w:b/>
          <w:color w:val="auto"/>
          <w:kern w:val="0"/>
          <w:sz w:val="32"/>
          <w:szCs w:val="32"/>
          <w:lang w:val="en-US" w:eastAsia="zh-CN"/>
        </w:rPr>
        <w:t>三</w:t>
      </w:r>
      <w:r>
        <w:rPr>
          <w:rFonts w:hint="eastAsia" w:ascii="楷体" w:hAnsi="楷体" w:eastAsia="楷体" w:cs="宋体"/>
          <w:b/>
          <w:color w:val="auto"/>
          <w:kern w:val="0"/>
          <w:sz w:val="32"/>
          <w:szCs w:val="32"/>
          <w:lang w:eastAsia="zh-CN"/>
        </w:rPr>
        <w:t>）科学安排，有序推进</w:t>
      </w:r>
      <w:r>
        <w:rPr>
          <w:rFonts w:hint="eastAsia" w:ascii="仿宋_GB2312" w:eastAsia="仿宋_GB2312" w:cs="宋体" w:hAnsiTheme="majorEastAsia"/>
          <w:color w:val="auto"/>
          <w:kern w:val="0"/>
          <w:sz w:val="32"/>
          <w:szCs w:val="32"/>
          <w:lang w:eastAsia="zh-CN"/>
        </w:rPr>
        <w:t>。</w:t>
      </w:r>
      <w:r>
        <w:rPr>
          <w:rFonts w:hint="eastAsia" w:ascii="仿宋" w:hAnsi="仿宋" w:eastAsia="仿宋" w:cs="仿宋"/>
          <w:color w:val="auto"/>
          <w:kern w:val="0"/>
          <w:sz w:val="32"/>
          <w:szCs w:val="32"/>
          <w:lang w:val="en-US" w:eastAsia="zh-CN"/>
        </w:rPr>
        <w:t>根据《关于印发安徽省第七届校园读书创作活动方案的通知》（皖教秘〔2023〕142号）相关要求，精心组织，科学安排，注意时间节点，确保活动取得预期效果。</w:t>
      </w:r>
    </w:p>
    <w:p>
      <w:pPr>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附件：1.主题征文及创意写作评比</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2.“逐梦新时代 笔墨展风采”书法比赛</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3.“踔厉奋发 龙腾华夏”生肖邮票设计比赛</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4.“我们的青春时代”高校短视频大赛</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5.“书香校园”等征集评选方案</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6.监督员信息回执</w:t>
      </w:r>
    </w:p>
    <w:p>
      <w:pPr>
        <w:keepNext w:val="0"/>
        <w:keepLines w:val="0"/>
        <w:pageBreakBefore w:val="0"/>
        <w:kinsoku/>
        <w:wordWrap/>
        <w:overflowPunct/>
        <w:topLinePunct w:val="0"/>
        <w:autoSpaceDE/>
        <w:autoSpaceDN/>
        <w:bidi w:val="0"/>
        <w:adjustRightInd/>
        <w:snapToGrid/>
        <w:spacing w:line="360" w:lineRule="auto"/>
        <w:textAlignment w:val="auto"/>
        <w:rPr>
          <w:color w:val="auto"/>
        </w:rPr>
      </w:pPr>
    </w:p>
    <w:p>
      <w:pPr>
        <w:keepNext w:val="0"/>
        <w:keepLines w:val="0"/>
        <w:pageBreakBefore w:val="0"/>
        <w:kinsoku/>
        <w:wordWrap/>
        <w:overflowPunct/>
        <w:topLinePunct w:val="0"/>
        <w:autoSpaceDE/>
        <w:autoSpaceDN/>
        <w:bidi w:val="0"/>
        <w:adjustRightInd/>
        <w:snapToGrid/>
        <w:spacing w:line="360" w:lineRule="auto"/>
        <w:textAlignment w:val="auto"/>
        <w:rPr>
          <w:color w:val="auto"/>
        </w:rPr>
      </w:pPr>
    </w:p>
    <w:p>
      <w:pPr>
        <w:keepNext w:val="0"/>
        <w:keepLines w:val="0"/>
        <w:pageBreakBefore w:val="0"/>
        <w:kinsoku/>
        <w:wordWrap/>
        <w:overflowPunct/>
        <w:topLinePunct w:val="0"/>
        <w:autoSpaceDE/>
        <w:autoSpaceDN/>
        <w:bidi w:val="0"/>
        <w:adjustRightInd/>
        <w:snapToGrid/>
        <w:spacing w:line="360" w:lineRule="auto"/>
        <w:textAlignment w:val="auto"/>
        <w:rPr>
          <w:color w:val="auto"/>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default" w:ascii="仿宋_GB2312" w:eastAsia="仿宋_GB2312" w:cs="宋体" w:hAnsiTheme="majorEastAsia"/>
          <w:color w:val="auto"/>
          <w:kern w:val="0"/>
          <w:sz w:val="32"/>
          <w:szCs w:val="32"/>
          <w:lang w:val="en-US" w:eastAsia="zh-CN"/>
        </w:rPr>
      </w:pPr>
      <w:r>
        <w:rPr>
          <w:rFonts w:hint="eastAsia" w:ascii="仿宋_GB2312" w:eastAsia="仿宋_GB2312" w:cs="宋体" w:hAnsiTheme="majorEastAsia"/>
          <w:color w:val="auto"/>
          <w:kern w:val="0"/>
          <w:sz w:val="32"/>
          <w:szCs w:val="32"/>
          <w:lang w:val="en-US" w:eastAsia="zh-CN"/>
        </w:rPr>
        <w:t xml:space="preserve">                          安徽审计职业学院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center"/>
        <w:textAlignment w:val="auto"/>
        <w:rPr>
          <w:rFonts w:hint="eastAsia" w:ascii="仿宋_GB2312" w:eastAsia="仿宋_GB2312" w:cs="宋体" w:hAnsiTheme="majorEastAsia"/>
          <w:color w:val="auto"/>
          <w:kern w:val="0"/>
          <w:sz w:val="32"/>
          <w:szCs w:val="32"/>
          <w:lang w:val="en-US" w:eastAsia="zh-CN"/>
        </w:rPr>
      </w:pPr>
      <w:r>
        <w:rPr>
          <w:rFonts w:hint="eastAsia" w:ascii="仿宋_GB2312" w:eastAsia="仿宋_GB2312" w:cs="宋体" w:hAnsiTheme="majorEastAsia"/>
          <w:color w:val="auto"/>
          <w:kern w:val="0"/>
          <w:sz w:val="32"/>
          <w:szCs w:val="32"/>
          <w:lang w:val="en-US" w:eastAsia="zh-CN"/>
        </w:rPr>
        <w:t xml:space="preserve">                           2023年6月7日</w:t>
      </w:r>
    </w:p>
    <w:p>
      <w:pPr>
        <w:keepNext w:val="0"/>
        <w:keepLines w:val="0"/>
        <w:pageBreakBefore w:val="0"/>
        <w:widowControl/>
        <w:numPr>
          <w:ilvl w:val="0"/>
          <w:numId w:val="0"/>
        </w:numPr>
        <w:kinsoku/>
        <w:overflowPunct/>
        <w:topLinePunct w:val="0"/>
        <w:autoSpaceDE/>
        <w:autoSpaceDN/>
        <w:bidi w:val="0"/>
        <w:adjustRightInd/>
        <w:snapToGrid/>
        <w:spacing w:line="360" w:lineRule="auto"/>
        <w:jc w:val="center"/>
        <w:textAlignment w:val="auto"/>
        <w:rPr>
          <w:rFonts w:hint="eastAsia" w:ascii="仿宋_GB2312" w:eastAsia="仿宋_GB2312" w:cs="宋体" w:hAnsiTheme="majorEastAsia"/>
          <w:color w:val="auto"/>
          <w:kern w:val="0"/>
          <w:sz w:val="32"/>
          <w:szCs w:val="32"/>
          <w:lang w:val="en-US" w:eastAsia="zh-CN"/>
        </w:rPr>
      </w:pPr>
    </w:p>
    <w:p>
      <w:pPr>
        <w:pStyle w:val="2"/>
        <w:rPr>
          <w:rFonts w:hint="eastAsia" w:ascii="仿宋_GB2312" w:eastAsia="仿宋_GB2312" w:cs="宋体" w:hAnsiTheme="majorEastAsia"/>
          <w:color w:val="auto"/>
          <w:kern w:val="0"/>
          <w:sz w:val="32"/>
          <w:szCs w:val="32"/>
          <w:lang w:val="en-US" w:eastAsia="zh-CN"/>
        </w:rPr>
      </w:pPr>
    </w:p>
    <w:p>
      <w:pPr>
        <w:rPr>
          <w:rFonts w:hint="eastAsia" w:ascii="仿宋_GB2312" w:eastAsia="仿宋_GB2312" w:cs="宋体" w:hAnsiTheme="majorEastAsia"/>
          <w:color w:val="auto"/>
          <w:kern w:val="0"/>
          <w:sz w:val="32"/>
          <w:szCs w:val="32"/>
          <w:lang w:val="en-US" w:eastAsia="zh-CN"/>
        </w:rPr>
      </w:pPr>
    </w:p>
    <w:p>
      <w:pPr>
        <w:pStyle w:val="2"/>
        <w:rPr>
          <w:rFonts w:hint="eastAsia" w:ascii="仿宋_GB2312" w:eastAsia="仿宋_GB2312" w:cs="宋体" w:hAnsiTheme="majorEastAsia"/>
          <w:color w:val="auto"/>
          <w:kern w:val="0"/>
          <w:sz w:val="32"/>
          <w:szCs w:val="32"/>
          <w:lang w:val="en-US" w:eastAsia="zh-CN"/>
        </w:rPr>
      </w:pPr>
    </w:p>
    <w:p>
      <w:pPr>
        <w:rPr>
          <w:rFonts w:hint="eastAsia" w:ascii="仿宋_GB2312" w:eastAsia="仿宋_GB2312" w:cs="宋体" w:hAnsiTheme="majorEastAsia"/>
          <w:color w:val="auto"/>
          <w:kern w:val="0"/>
          <w:sz w:val="32"/>
          <w:szCs w:val="32"/>
          <w:lang w:val="en-US" w:eastAsia="zh-CN"/>
        </w:rPr>
      </w:pPr>
    </w:p>
    <w:p>
      <w:pPr>
        <w:keepNext w:val="0"/>
        <w:keepLines w:val="0"/>
        <w:pageBreakBefore w:val="0"/>
        <w:kinsoku/>
        <w:wordWrap/>
        <w:overflowPunct/>
        <w:topLinePunct w:val="0"/>
        <w:autoSpaceDE/>
        <w:autoSpaceDN/>
        <w:bidi w:val="0"/>
        <w:adjustRightInd/>
        <w:spacing w:line="520" w:lineRule="exact"/>
        <w:jc w:val="left"/>
        <w:textAlignment w:val="auto"/>
        <w:rPr>
          <w:rFonts w:hint="eastAsia" w:ascii="黑体" w:hAnsi="黑体" w:eastAsia="黑体" w:cs="仿宋"/>
          <w:sz w:val="32"/>
          <w:szCs w:val="32"/>
          <w:lang w:val="en-US" w:eastAsia="zh-CN"/>
        </w:rPr>
      </w:pPr>
    </w:p>
    <w:p>
      <w:pPr>
        <w:keepNext w:val="0"/>
        <w:keepLines w:val="0"/>
        <w:pageBreakBefore w:val="0"/>
        <w:kinsoku/>
        <w:wordWrap/>
        <w:overflowPunct/>
        <w:topLinePunct w:val="0"/>
        <w:autoSpaceDE/>
        <w:autoSpaceDN/>
        <w:bidi w:val="0"/>
        <w:adjustRightInd/>
        <w:spacing w:line="520" w:lineRule="exact"/>
        <w:jc w:val="left"/>
        <w:textAlignment w:val="auto"/>
        <w:rPr>
          <w:rFonts w:hint="eastAsia" w:ascii="黑体" w:hAnsi="黑体" w:eastAsia="黑体" w:cs="仿宋"/>
          <w:sz w:val="32"/>
          <w:szCs w:val="32"/>
          <w:lang w:val="en-US" w:eastAsia="zh-CN"/>
        </w:rPr>
      </w:pPr>
    </w:p>
    <w:p>
      <w:pPr>
        <w:keepNext w:val="0"/>
        <w:keepLines w:val="0"/>
        <w:pageBreakBefore w:val="0"/>
        <w:kinsoku/>
        <w:wordWrap/>
        <w:overflowPunct/>
        <w:topLinePunct w:val="0"/>
        <w:autoSpaceDE/>
        <w:autoSpaceDN/>
        <w:bidi w:val="0"/>
        <w:adjustRightInd/>
        <w:spacing w:line="520" w:lineRule="exact"/>
        <w:jc w:val="left"/>
        <w:textAlignment w:val="auto"/>
        <w:rPr>
          <w:rFonts w:hint="eastAsia" w:ascii="黑体" w:hAnsi="黑体" w:eastAsia="黑体" w:cs="仿宋"/>
          <w:sz w:val="32"/>
          <w:szCs w:val="32"/>
          <w:lang w:val="en-US" w:eastAsia="zh-CN"/>
        </w:rPr>
      </w:pPr>
    </w:p>
    <w:p>
      <w:pPr>
        <w:keepNext w:val="0"/>
        <w:keepLines w:val="0"/>
        <w:pageBreakBefore w:val="0"/>
        <w:kinsoku/>
        <w:wordWrap/>
        <w:overflowPunct/>
        <w:topLinePunct w:val="0"/>
        <w:autoSpaceDE/>
        <w:autoSpaceDN/>
        <w:bidi w:val="0"/>
        <w:adjustRightInd/>
        <w:spacing w:line="520" w:lineRule="exact"/>
        <w:jc w:val="left"/>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附件1</w:t>
      </w:r>
    </w:p>
    <w:p>
      <w:pPr>
        <w:keepNext w:val="0"/>
        <w:keepLines w:val="0"/>
        <w:pageBreakBefore w:val="0"/>
        <w:kinsoku/>
        <w:wordWrap/>
        <w:overflowPunct/>
        <w:topLinePunct w:val="0"/>
        <w:autoSpaceDE/>
        <w:autoSpaceDN/>
        <w:bidi w:val="0"/>
        <w:adjustRightInd/>
        <w:spacing w:line="520" w:lineRule="exact"/>
        <w:ind w:firstLine="640" w:firstLineChars="200"/>
        <w:jc w:val="center"/>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主题征文及创意写作评比</w:t>
      </w:r>
    </w:p>
    <w:p>
      <w:pPr>
        <w:rPr>
          <w:rFonts w:hint="eastAsia" w:ascii="仿宋" w:hAnsi="仿宋" w:eastAsia="仿宋" w:cs="仿宋"/>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eastAsia="zh-CN"/>
        </w:rPr>
      </w:pPr>
      <w:r>
        <w:rPr>
          <w:rFonts w:hint="eastAsia" w:ascii="黑体" w:hAnsi="黑体" w:eastAsia="黑体" w:cs="仿宋"/>
          <w:sz w:val="32"/>
          <w:szCs w:val="32"/>
          <w:lang w:eastAsia="zh-CN"/>
        </w:rPr>
        <w:t>一、组别设置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根据学段及身份设</w:t>
      </w:r>
      <w:r>
        <w:rPr>
          <w:rFonts w:hint="eastAsia" w:ascii="仿宋" w:hAnsi="仿宋" w:eastAsia="仿宋" w:cs="仿宋"/>
          <w:sz w:val="32"/>
          <w:szCs w:val="32"/>
          <w:lang w:val="en-US" w:eastAsia="zh-CN"/>
        </w:rPr>
        <w:t>两</w:t>
      </w:r>
      <w:r>
        <w:rPr>
          <w:rFonts w:hint="eastAsia" w:ascii="仿宋" w:hAnsi="仿宋" w:eastAsia="仿宋" w:cs="仿宋"/>
          <w:sz w:val="32"/>
          <w:szCs w:val="32"/>
        </w:rPr>
        <w:t>个组别，分别为大学生组和教师组（含其他教育工作者）。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二、</w:t>
      </w:r>
      <w:r>
        <w:rPr>
          <w:rFonts w:hint="eastAsia" w:ascii="黑体" w:hAnsi="黑体" w:eastAsia="黑体" w:cs="仿宋"/>
          <w:sz w:val="32"/>
          <w:szCs w:val="32"/>
          <w:lang w:eastAsia="zh-CN"/>
        </w:rPr>
        <w:t>主题设置</w:t>
      </w:r>
    </w:p>
    <w:p>
      <w:pPr>
        <w:pageBreakBefore w:val="0"/>
        <w:widowControl w:val="0"/>
        <w:numPr>
          <w:ilvl w:val="0"/>
          <w:numId w:val="0"/>
        </w:numPr>
        <w:kinsoku/>
        <w:wordWrap/>
        <w:overflowPunct/>
        <w:topLinePunct w:val="0"/>
        <w:autoSpaceDE/>
        <w:autoSpaceDN/>
        <w:bidi w:val="0"/>
        <w:adjustRightInd/>
        <w:snapToGrid/>
        <w:spacing w:line="360" w:lineRule="auto"/>
        <w:ind w:firstLine="631"/>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主题：</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1.读书报告：一是以“学习新思想 做好接班人”为主题，围绕</w:t>
      </w:r>
      <w:r>
        <w:rPr>
          <w:rFonts w:hint="eastAsia" w:ascii="仿宋" w:hAnsi="仿宋" w:eastAsia="仿宋" w:cs="仿宋"/>
          <w:sz w:val="32"/>
          <w:szCs w:val="32"/>
        </w:rPr>
        <w:t>习近平新时代中国特色社会主义思想</w:t>
      </w:r>
      <w:r>
        <w:rPr>
          <w:rFonts w:hint="eastAsia" w:ascii="仿宋" w:hAnsi="仿宋" w:eastAsia="仿宋" w:cs="仿宋"/>
          <w:sz w:val="32"/>
          <w:szCs w:val="32"/>
          <w:lang w:val="en-US" w:eastAsia="zh-CN"/>
        </w:rPr>
        <w:t>系列读物；二是以“学科学 爱科学”为主题，围绕科普读物等相关书籍；三是以“典耀中华”为主题，围绕</w:t>
      </w:r>
      <w:r>
        <w:rPr>
          <w:rFonts w:hint="eastAsia" w:ascii="仿宋" w:hAnsi="仿宋" w:eastAsia="仿宋" w:cs="仿宋"/>
          <w:sz w:val="32"/>
          <w:szCs w:val="32"/>
        </w:rPr>
        <w:t>中华传统经典、红色经典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教育经典等相关书籍，撰写读书报告，任选其一，题目自拟。</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强国复兴有我”铸牢中华民族共同体意识主题征文：围绕中国特色社会主义进入新时代这一时代背景，以实现中华民族伟大复兴为出发点和落脚点，通过学校、家庭及当前社会发生的种种新变化，以身边人、身边事来讲述对民族团结和铸牢中华民族共同体意识的理解和认识，讴歌中华民族一家亲，同心共筑中国梦的主旋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三、参与方式</w:t>
      </w:r>
    </w:p>
    <w:p>
      <w:pPr>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bCs/>
          <w:sz w:val="32"/>
          <w:szCs w:val="32"/>
        </w:rPr>
      </w:pPr>
      <w:r>
        <w:rPr>
          <w:rFonts w:hint="eastAsia" w:ascii="仿宋" w:hAnsi="仿宋" w:eastAsia="仿宋" w:cs="仿宋"/>
          <w:sz w:val="32"/>
          <w:szCs w:val="32"/>
          <w:lang w:val="en-US" w:eastAsia="zh-CN"/>
        </w:rPr>
        <w:t>师生根据上述要求任选以上主题之一参加，同一作者只能提交一份作品（如多次提交仅以第一次提交的作品为准）。</w:t>
      </w:r>
      <w:r>
        <w:rPr>
          <w:rFonts w:hint="eastAsia" w:ascii="仿宋" w:hAnsi="仿宋" w:eastAsia="仿宋" w:cs="仿宋"/>
          <w:sz w:val="32"/>
          <w:szCs w:val="32"/>
        </w:rPr>
        <w:t>高校组作品经学校评审后按要求报省组委会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师生作品提交至邮箱sjreader@sina.com，截稿时间为2023年9月10日</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四、作品要求</w:t>
      </w:r>
    </w:p>
    <w:p>
      <w:pPr>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原则上大学生组作品在2000字左右，教师组作品在</w:t>
      </w:r>
      <w:r>
        <w:rPr>
          <w:rFonts w:hint="eastAsia" w:ascii="仿宋" w:hAnsi="仿宋" w:eastAsia="仿宋" w:cs="仿宋"/>
          <w:sz w:val="32"/>
          <w:szCs w:val="32"/>
          <w:lang w:val="en-US" w:eastAsia="zh-CN"/>
        </w:rPr>
        <w:t>30</w:t>
      </w:r>
      <w:r>
        <w:rPr>
          <w:rFonts w:hint="eastAsia" w:ascii="仿宋" w:hAnsi="仿宋" w:eastAsia="仿宋" w:cs="仿宋"/>
          <w:sz w:val="32"/>
          <w:szCs w:val="32"/>
        </w:rPr>
        <w:t>00字左右。</w:t>
      </w:r>
    </w:p>
    <w:p>
      <w:pPr>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报送作品必须是作者在本届活动开展期间的原创，且在省组委会公布获奖结果前未公开发表。省组委会无偿享有参赛作品的发表权、修改权、复制权、发行权、汇编权、信息网络传播权等著作权及其他相关权利。各组委会在评审中均须对拟上报作品进行相似性检测，相似比超过20%的作品将被取消参赛资格。</w:t>
      </w:r>
    </w:p>
    <w:p>
      <w:pPr>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一个文档里只能包含一篇作品，每篇作品的作者和指导教师（学生作品）都限署名1人，</w:t>
      </w:r>
      <w:r>
        <w:rPr>
          <w:rFonts w:hint="eastAsia" w:ascii="仿宋" w:hAnsi="仿宋" w:eastAsia="仿宋" w:cs="仿宋"/>
          <w:sz w:val="32"/>
          <w:szCs w:val="32"/>
          <w:lang w:val="en-US" w:eastAsia="zh-CN"/>
        </w:rPr>
        <w:t>每人限报一篇作品，</w:t>
      </w:r>
      <w:r>
        <w:rPr>
          <w:rFonts w:hint="eastAsia" w:ascii="仿宋" w:hAnsi="仿宋" w:eastAsia="仿宋" w:cs="仿宋"/>
          <w:sz w:val="32"/>
          <w:szCs w:val="32"/>
        </w:rPr>
        <w:t>正文中不得出现有关作者、指导教师、单位等信息。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五、奖项设置</w:t>
      </w:r>
    </w:p>
    <w:p>
      <w:pPr>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主题征文评比校内设</w:t>
      </w:r>
      <w:r>
        <w:rPr>
          <w:rFonts w:hint="eastAsia" w:ascii="仿宋" w:hAnsi="仿宋" w:eastAsia="仿宋" w:cs="仿宋"/>
          <w:sz w:val="32"/>
          <w:szCs w:val="32"/>
        </w:rPr>
        <w:t>一等奖、二等奖、三等奖。其中，</w:t>
      </w:r>
      <w:r>
        <w:rPr>
          <w:rFonts w:hint="eastAsia" w:ascii="仿宋" w:hAnsi="仿宋" w:eastAsia="仿宋" w:cs="仿宋"/>
          <w:sz w:val="32"/>
          <w:szCs w:val="32"/>
          <w:lang w:val="en-US" w:eastAsia="zh-CN"/>
        </w:rPr>
        <w:t>学生组一等奖8名，教师组2名，二等奖、三等奖根据参赛人数和作品质量综合确定。</w:t>
      </w:r>
    </w:p>
    <w:p>
      <w:pPr>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仿宋"/>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黑体" w:hAnsi="黑体" w:eastAsia="黑体"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“逐梦新时代 笔墨展风采”书法比赛</w:t>
      </w: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一、组别设置</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学生，教师（含其他教育工作者）均可参加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设</w:t>
      </w:r>
      <w:r>
        <w:rPr>
          <w:rFonts w:hint="eastAsia" w:ascii="仿宋" w:hAnsi="仿宋" w:eastAsia="仿宋" w:cs="仿宋"/>
          <w:sz w:val="32"/>
          <w:szCs w:val="32"/>
        </w:rPr>
        <w:t>大学生组和教师组。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二、内容要求</w:t>
      </w:r>
    </w:p>
    <w:p>
      <w:pPr>
        <w:pageBreakBefore w:val="0"/>
        <w:widowControl w:val="0"/>
        <w:kinsoku/>
        <w:wordWrap/>
        <w:overflowPunct/>
        <w:topLinePunct w:val="0"/>
        <w:autoSpaceDE/>
        <w:autoSpaceDN/>
        <w:bidi w:val="0"/>
        <w:adjustRightInd/>
        <w:snapToGrid/>
        <w:spacing w:line="360" w:lineRule="auto"/>
        <w:ind w:firstLine="672" w:firstLineChars="200"/>
        <w:textAlignment w:val="auto"/>
        <w:rPr>
          <w:rFonts w:hint="eastAsia" w:ascii="仿宋" w:hAnsi="仿宋" w:eastAsia="仿宋" w:cs="仿宋"/>
          <w:color w:val="231F20"/>
          <w:w w:val="105"/>
          <w:sz w:val="32"/>
          <w:szCs w:val="32"/>
        </w:rPr>
      </w:pPr>
      <w:r>
        <w:rPr>
          <w:rFonts w:hint="eastAsia" w:ascii="仿宋" w:hAnsi="仿宋" w:eastAsia="仿宋" w:cs="仿宋"/>
          <w:color w:val="231F20"/>
          <w:w w:val="105"/>
          <w:sz w:val="32"/>
          <w:szCs w:val="32"/>
        </w:rPr>
        <w:t>参赛者统一以基础教育阶段部编版《语文》教科书中的经典诗词、精彩句段为创作内容。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三、作品形式</w:t>
      </w:r>
    </w:p>
    <w:p>
      <w:pPr>
        <w:pageBreakBefore w:val="0"/>
        <w:widowControl w:val="0"/>
        <w:kinsoku/>
        <w:wordWrap/>
        <w:overflowPunct/>
        <w:topLinePunct w:val="0"/>
        <w:autoSpaceDE/>
        <w:autoSpaceDN/>
        <w:bidi w:val="0"/>
        <w:adjustRightInd/>
        <w:snapToGrid/>
        <w:spacing w:line="360" w:lineRule="auto"/>
        <w:ind w:firstLine="672" w:firstLineChars="200"/>
        <w:textAlignment w:val="auto"/>
        <w:rPr>
          <w:rFonts w:hint="eastAsia" w:ascii="仿宋" w:hAnsi="仿宋" w:eastAsia="仿宋" w:cs="仿宋"/>
          <w:color w:val="231F20"/>
          <w:w w:val="105"/>
          <w:sz w:val="32"/>
          <w:szCs w:val="32"/>
        </w:rPr>
      </w:pPr>
      <w:r>
        <w:rPr>
          <w:rFonts w:hint="eastAsia" w:ascii="仿宋" w:hAnsi="仿宋" w:eastAsia="仿宋" w:cs="仿宋"/>
          <w:color w:val="231F20"/>
          <w:w w:val="105"/>
          <w:sz w:val="32"/>
          <w:szCs w:val="32"/>
          <w:lang w:val="en-US" w:eastAsia="zh-CN"/>
        </w:rPr>
        <w:t>作品分为硬笔书法和软笔书法两大类，要求形式、内容完整。每件作品字数不少于10字（不含署名落款）。硬笔书法要求使用通用规范汉字，字体为楷书或行书，软笔书法书体不限。硬笔书法作品尺寸不超过A3纸大小，软笔书法作品最大尺寸不超过宣纸四尺整张（138cm×69cm）。作品均不装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四、作品报送</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1.所有报送作品必须按照标签卡填写以下信息：参赛组别、作品题目、地市、学校、作者姓名、指导教师（可选填）</w:t>
      </w:r>
      <w:r>
        <w:rPr>
          <w:rFonts w:hint="eastAsia" w:ascii="仿宋" w:hAnsi="仿宋" w:eastAsia="仿宋" w:cs="仿宋"/>
          <w:sz w:val="32"/>
          <w:szCs w:val="32"/>
          <w:lang w:eastAsia="zh-CN"/>
        </w:rPr>
        <w:t>、</w:t>
      </w:r>
      <w:r>
        <w:rPr>
          <w:rFonts w:hint="eastAsia" w:ascii="仿宋" w:hAnsi="仿宋" w:eastAsia="仿宋" w:cs="仿宋"/>
          <w:sz w:val="32"/>
          <w:szCs w:val="32"/>
        </w:rPr>
        <w:t>通讯地址</w:t>
      </w:r>
      <w:r>
        <w:rPr>
          <w:rFonts w:hint="eastAsia" w:ascii="仿宋" w:hAnsi="仿宋" w:eastAsia="仿宋" w:cs="仿宋"/>
          <w:sz w:val="32"/>
          <w:szCs w:val="32"/>
          <w:lang w:eastAsia="zh-CN"/>
        </w:rPr>
        <w:t>、</w:t>
      </w:r>
      <w:r>
        <w:rPr>
          <w:rFonts w:hint="eastAsia" w:ascii="仿宋" w:hAnsi="仿宋" w:eastAsia="仿宋" w:cs="仿宋"/>
          <w:sz w:val="32"/>
          <w:szCs w:val="32"/>
        </w:rPr>
        <w:t>联系电话。每位参赛者限报一幅作品。每幅作品的作者和指导教师（学生作品）限署名1人。</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报送作品必须是作者在本活动开展期间的原创，且在省读书创作活动组委会公布获奖结果前未公开发表。组委会无偿享有参赛作品的发表权、修改权、复制权、发行权、汇编权、信息网络传播权等著作权及其他相关权利。</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.参赛作品原件一律不退，未获奖者不另发通知。</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.作品报送截止时间为202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五、评选表彰</w:t>
      </w:r>
    </w:p>
    <w:p>
      <w:pPr>
        <w:pageBreakBefore w:val="0"/>
        <w:widowControl w:val="0"/>
        <w:kinsoku/>
        <w:wordWrap/>
        <w:overflowPunct/>
        <w:topLinePunct w:val="0"/>
        <w:autoSpaceDE/>
        <w:autoSpaceDN/>
        <w:bidi w:val="0"/>
        <w:adjustRightInd/>
        <w:snapToGrid/>
        <w:spacing w:line="360" w:lineRule="auto"/>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活动分学生组、教师组，设一等奖3名，二等奖及三等奖根据参赛人数和作品质量综合确定。</w:t>
      </w:r>
    </w:p>
    <w:p>
      <w:pPr>
        <w:ind w:firstLine="420" w:firstLineChars="200"/>
        <w:rPr>
          <w:rFonts w:hint="default" w:ascii="Times New Roman" w:hAnsi="Times New Roman" w:cs="Times New Roman"/>
          <w:szCs w:val="32"/>
        </w:rPr>
      </w:pPr>
    </w:p>
    <w:p>
      <w:pPr>
        <w:ind w:firstLine="420" w:firstLineChars="200"/>
        <w:rPr>
          <w:rFonts w:hint="default" w:ascii="Times New Roman" w:hAnsi="Times New Roman" w:cs="Times New Roman"/>
          <w:szCs w:val="32"/>
        </w:rPr>
      </w:pPr>
    </w:p>
    <w:p>
      <w:pPr>
        <w:ind w:firstLine="420" w:firstLineChars="200"/>
        <w:rPr>
          <w:rFonts w:hint="default" w:ascii="Times New Roman" w:hAnsi="Times New Roman" w:cs="Times New Roman"/>
          <w:szCs w:val="32"/>
        </w:rPr>
      </w:pPr>
    </w:p>
    <w:p>
      <w:pPr>
        <w:ind w:firstLine="420" w:firstLineChars="200"/>
        <w:rPr>
          <w:rFonts w:hint="default" w:ascii="Times New Roman" w:hAnsi="Times New Roman" w:cs="Times New Roman"/>
          <w:szCs w:val="32"/>
        </w:rPr>
      </w:pPr>
    </w:p>
    <w:p>
      <w:pPr>
        <w:ind w:firstLine="420" w:firstLineChars="200"/>
        <w:rPr>
          <w:rFonts w:hint="default" w:ascii="Times New Roman" w:hAnsi="Times New Roman" w:cs="Times New Roman"/>
          <w:szCs w:val="32"/>
        </w:rPr>
      </w:pPr>
    </w:p>
    <w:p>
      <w:pPr>
        <w:ind w:firstLine="420" w:firstLineChars="200"/>
        <w:rPr>
          <w:rFonts w:hint="default" w:ascii="Times New Roman" w:hAnsi="Times New Roman" w:cs="Times New Roman"/>
          <w:szCs w:val="32"/>
        </w:rPr>
      </w:pPr>
    </w:p>
    <w:p>
      <w:pPr>
        <w:ind w:firstLine="420" w:firstLineChars="200"/>
        <w:rPr>
          <w:rFonts w:hint="default" w:ascii="Times New Roman" w:hAnsi="Times New Roman" w:cs="Times New Roman"/>
          <w:szCs w:val="32"/>
        </w:rPr>
      </w:pPr>
    </w:p>
    <w:p>
      <w:pPr>
        <w:ind w:firstLine="420" w:firstLineChars="200"/>
        <w:rPr>
          <w:rFonts w:hint="default" w:ascii="Times New Roman" w:hAnsi="Times New Roman" w:cs="Times New Roman"/>
          <w:szCs w:val="32"/>
        </w:rPr>
      </w:pPr>
    </w:p>
    <w:p>
      <w:pPr>
        <w:ind w:firstLine="420" w:firstLineChars="200"/>
        <w:rPr>
          <w:rFonts w:hint="default" w:ascii="Times New Roman" w:hAnsi="Times New Roman" w:cs="Times New Roman"/>
          <w:szCs w:val="32"/>
        </w:rPr>
      </w:pPr>
    </w:p>
    <w:p>
      <w:pPr>
        <w:ind w:firstLine="420" w:firstLineChars="200"/>
        <w:rPr>
          <w:rFonts w:hint="default" w:ascii="Times New Roman" w:hAnsi="Times New Roman" w:cs="Times New Roman"/>
          <w:szCs w:val="32"/>
        </w:rPr>
      </w:pPr>
    </w:p>
    <w:p>
      <w:pPr>
        <w:ind w:firstLine="420" w:firstLineChars="200"/>
        <w:rPr>
          <w:rFonts w:hint="default" w:ascii="Times New Roman" w:hAnsi="Times New Roman" w:cs="Times New Roman"/>
          <w:szCs w:val="32"/>
        </w:rPr>
      </w:pPr>
    </w:p>
    <w:p>
      <w:pPr>
        <w:ind w:firstLine="420" w:firstLineChars="200"/>
        <w:rPr>
          <w:rFonts w:hint="default" w:ascii="Times New Roman" w:hAnsi="Times New Roman" w:cs="Times New Roman"/>
          <w:szCs w:val="32"/>
        </w:rPr>
      </w:pPr>
    </w:p>
    <w:p>
      <w:pPr>
        <w:keepNext w:val="0"/>
        <w:keepLines w:val="0"/>
        <w:pageBreakBefore w:val="0"/>
        <w:kinsoku/>
        <w:wordWrap/>
        <w:overflowPunct/>
        <w:topLinePunct w:val="0"/>
        <w:autoSpaceDE/>
        <w:autoSpaceDN/>
        <w:bidi w:val="0"/>
        <w:adjustRightInd/>
        <w:spacing w:line="520" w:lineRule="exact"/>
        <w:ind w:firstLine="640" w:firstLineChars="200"/>
        <w:jc w:val="center"/>
        <w:textAlignment w:val="auto"/>
        <w:rPr>
          <w:rFonts w:hint="eastAsia" w:ascii="黑体" w:hAnsi="黑体" w:eastAsia="黑体" w:cs="仿宋"/>
          <w:sz w:val="32"/>
          <w:szCs w:val="32"/>
          <w:lang w:val="en-US" w:eastAsia="zh-CN"/>
        </w:rPr>
      </w:pPr>
    </w:p>
    <w:p>
      <w:pPr>
        <w:keepNext w:val="0"/>
        <w:keepLines w:val="0"/>
        <w:pageBreakBefore w:val="0"/>
        <w:kinsoku/>
        <w:wordWrap/>
        <w:overflowPunct/>
        <w:topLinePunct w:val="0"/>
        <w:autoSpaceDE/>
        <w:autoSpaceDN/>
        <w:bidi w:val="0"/>
        <w:adjustRightInd/>
        <w:spacing w:line="520" w:lineRule="exact"/>
        <w:ind w:firstLine="640" w:firstLineChars="200"/>
        <w:jc w:val="center"/>
        <w:textAlignment w:val="auto"/>
        <w:rPr>
          <w:rFonts w:hint="eastAsia" w:ascii="黑体" w:hAnsi="黑体" w:eastAsia="黑体" w:cs="仿宋"/>
          <w:sz w:val="32"/>
          <w:szCs w:val="32"/>
          <w:lang w:val="en-US" w:eastAsia="zh-CN"/>
        </w:rPr>
      </w:pPr>
    </w:p>
    <w:p>
      <w:pPr>
        <w:keepNext w:val="0"/>
        <w:keepLines w:val="0"/>
        <w:pageBreakBefore w:val="0"/>
        <w:kinsoku/>
        <w:wordWrap/>
        <w:overflowPunct/>
        <w:topLinePunct w:val="0"/>
        <w:autoSpaceDE/>
        <w:autoSpaceDN/>
        <w:bidi w:val="0"/>
        <w:adjustRightInd/>
        <w:spacing w:line="520" w:lineRule="exact"/>
        <w:ind w:firstLine="640" w:firstLineChars="200"/>
        <w:jc w:val="center"/>
        <w:textAlignment w:val="auto"/>
        <w:rPr>
          <w:rFonts w:hint="eastAsia" w:ascii="黑体" w:hAnsi="黑体" w:eastAsia="黑体" w:cs="仿宋"/>
          <w:sz w:val="32"/>
          <w:szCs w:val="32"/>
          <w:lang w:val="en-US" w:eastAsia="zh-CN"/>
        </w:rPr>
      </w:pPr>
    </w:p>
    <w:p>
      <w:pPr>
        <w:pStyle w:val="2"/>
        <w:rPr>
          <w:rFonts w:hint="eastAsia" w:ascii="黑体" w:hAnsi="黑体" w:eastAsia="黑体" w:cs="仿宋"/>
          <w:sz w:val="32"/>
          <w:szCs w:val="32"/>
          <w:lang w:val="en-US" w:eastAsia="zh-CN"/>
        </w:rPr>
      </w:pPr>
    </w:p>
    <w:p>
      <w:pPr>
        <w:rPr>
          <w:rFonts w:hint="eastAsia" w:ascii="黑体" w:hAnsi="黑体" w:eastAsia="黑体" w:cs="仿宋"/>
          <w:sz w:val="32"/>
          <w:szCs w:val="32"/>
          <w:lang w:val="en-US" w:eastAsia="zh-CN"/>
        </w:rPr>
      </w:pPr>
    </w:p>
    <w:p>
      <w:pPr>
        <w:keepNext w:val="0"/>
        <w:keepLines w:val="0"/>
        <w:pageBreakBefore w:val="0"/>
        <w:kinsoku/>
        <w:wordWrap/>
        <w:overflowPunct/>
        <w:topLinePunct w:val="0"/>
        <w:autoSpaceDE/>
        <w:autoSpaceDN/>
        <w:bidi w:val="0"/>
        <w:adjustRightInd/>
        <w:spacing w:line="520" w:lineRule="exact"/>
        <w:ind w:firstLine="640" w:firstLineChars="200"/>
        <w:jc w:val="center"/>
        <w:textAlignment w:val="auto"/>
        <w:rPr>
          <w:rFonts w:hint="eastAsia" w:ascii="黑体" w:hAnsi="黑体" w:eastAsia="黑体" w:cs="仿宋"/>
          <w:sz w:val="32"/>
          <w:szCs w:val="32"/>
          <w:lang w:val="en-US" w:eastAsia="zh-CN"/>
        </w:rPr>
      </w:pPr>
    </w:p>
    <w:p>
      <w:pPr>
        <w:keepNext w:val="0"/>
        <w:keepLines w:val="0"/>
        <w:pageBreakBefore w:val="0"/>
        <w:kinsoku/>
        <w:wordWrap/>
        <w:overflowPunct/>
        <w:topLinePunct w:val="0"/>
        <w:autoSpaceDE/>
        <w:autoSpaceDN/>
        <w:bidi w:val="0"/>
        <w:adjustRightInd/>
        <w:spacing w:line="520" w:lineRule="exact"/>
        <w:ind w:firstLine="640" w:firstLineChars="200"/>
        <w:jc w:val="center"/>
        <w:textAlignment w:val="auto"/>
        <w:rPr>
          <w:rFonts w:hint="default" w:ascii="黑体" w:hAnsi="黑体" w:eastAsia="黑体" w:cs="仿宋"/>
          <w:sz w:val="32"/>
          <w:szCs w:val="32"/>
          <w:lang w:val="en-US" w:eastAsia="zh-CN"/>
        </w:rPr>
      </w:pPr>
      <w:r>
        <w:rPr>
          <w:rFonts w:hint="eastAsia" w:ascii="黑体" w:hAnsi="黑体" w:eastAsia="黑体" w:cs="仿宋"/>
          <w:sz w:val="32"/>
          <w:szCs w:val="32"/>
          <w:lang w:val="en-US" w:eastAsia="zh-CN"/>
        </w:rPr>
        <w:t>“逐梦新时代 笔墨展风采”</w:t>
      </w:r>
      <w:r>
        <w:rPr>
          <w:rFonts w:hint="default" w:ascii="黑体" w:hAnsi="黑体" w:eastAsia="黑体" w:cs="仿宋"/>
          <w:sz w:val="32"/>
          <w:szCs w:val="32"/>
          <w:lang w:val="en-US" w:eastAsia="zh-CN"/>
        </w:rPr>
        <w:t>书法比赛作品标签卡</w:t>
      </w:r>
    </w:p>
    <w:p>
      <w:pPr>
        <w:widowControl/>
        <w:spacing w:line="580" w:lineRule="exact"/>
        <w:jc w:val="center"/>
        <w:rPr>
          <w:rFonts w:hint="default" w:ascii="Times New Roman" w:hAnsi="Times New Roman" w:eastAsia="方正小标宋_GBK" w:cs="Times New Roman"/>
          <w:bCs/>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6" w:hRule="atLeast"/>
          <w:jc w:val="center"/>
        </w:trPr>
        <w:tc>
          <w:tcPr>
            <w:tcW w:w="9312"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仿宋_GB2312" w:cs="Times New Roman"/>
                <w:sz w:val="30"/>
                <w:szCs w:val="30"/>
              </w:rPr>
            </w:pPr>
          </w:p>
          <w:p>
            <w:pPr>
              <w:spacing w:line="580" w:lineRule="exact"/>
              <w:ind w:firstLine="64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参赛组别：             作品题目：</w:t>
            </w:r>
          </w:p>
          <w:p>
            <w:pPr>
              <w:spacing w:line="580" w:lineRule="exact"/>
              <w:ind w:firstLine="640"/>
              <w:rPr>
                <w:rFonts w:hint="default" w:ascii="Times New Roman" w:hAnsi="Times New Roman" w:eastAsia="仿宋_GB2312" w:cs="Times New Roman"/>
                <w:sz w:val="30"/>
                <w:szCs w:val="30"/>
              </w:rPr>
            </w:pPr>
          </w:p>
          <w:p>
            <w:pPr>
              <w:spacing w:line="580" w:lineRule="exact"/>
              <w:ind w:firstLine="64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地市：</w:t>
            </w:r>
          </w:p>
          <w:p>
            <w:pPr>
              <w:spacing w:line="580" w:lineRule="exact"/>
              <w:ind w:firstLine="640"/>
              <w:rPr>
                <w:rFonts w:hint="default" w:ascii="Times New Roman" w:hAnsi="Times New Roman" w:eastAsia="仿宋_GB2312" w:cs="Times New Roman"/>
                <w:sz w:val="30"/>
                <w:szCs w:val="30"/>
              </w:rPr>
            </w:pPr>
          </w:p>
          <w:p>
            <w:pPr>
              <w:spacing w:line="580" w:lineRule="exact"/>
              <w:ind w:firstLine="64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学校（培训机构除外）：</w:t>
            </w:r>
          </w:p>
          <w:p>
            <w:pPr>
              <w:spacing w:line="580" w:lineRule="exact"/>
              <w:ind w:firstLine="640"/>
              <w:rPr>
                <w:rFonts w:hint="default" w:ascii="Times New Roman" w:hAnsi="Times New Roman" w:eastAsia="仿宋_GB2312" w:cs="Times New Roman"/>
                <w:sz w:val="30"/>
                <w:szCs w:val="30"/>
              </w:rPr>
            </w:pPr>
          </w:p>
          <w:p>
            <w:pPr>
              <w:spacing w:line="580" w:lineRule="exact"/>
              <w:ind w:firstLine="64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作者姓名：             指导教师（可选填）：</w:t>
            </w:r>
          </w:p>
          <w:p>
            <w:pPr>
              <w:spacing w:line="580" w:lineRule="exact"/>
              <w:ind w:firstLine="640"/>
              <w:rPr>
                <w:rFonts w:hint="default" w:ascii="Times New Roman" w:hAnsi="Times New Roman" w:eastAsia="仿宋_GB2312" w:cs="Times New Roman"/>
                <w:sz w:val="30"/>
                <w:szCs w:val="30"/>
              </w:rPr>
            </w:pP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通讯地址：</w:t>
            </w:r>
          </w:p>
          <w:p>
            <w:pPr>
              <w:spacing w:line="580" w:lineRule="exact"/>
              <w:ind w:firstLine="640"/>
              <w:rPr>
                <w:rFonts w:hint="default" w:ascii="Times New Roman" w:hAnsi="Times New Roman" w:eastAsia="仿宋_GB2312" w:cs="Times New Roman"/>
                <w:sz w:val="30"/>
                <w:szCs w:val="30"/>
              </w:rPr>
            </w:pPr>
          </w:p>
          <w:p>
            <w:pPr>
              <w:spacing w:line="580" w:lineRule="exact"/>
              <w:ind w:firstLine="64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联系电话：</w:t>
            </w:r>
          </w:p>
          <w:p>
            <w:pPr>
              <w:spacing w:line="580" w:lineRule="exact"/>
              <w:rPr>
                <w:rFonts w:hint="default" w:ascii="Times New Roman" w:hAnsi="Times New Roman" w:eastAsia="仿宋_GB2312" w:cs="Times New Roman"/>
                <w:sz w:val="30"/>
                <w:szCs w:val="30"/>
              </w:rPr>
            </w:pPr>
          </w:p>
          <w:p>
            <w:pPr>
              <w:spacing w:line="58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作者声明：</w:t>
            </w:r>
          </w:p>
          <w:p>
            <w:pPr>
              <w:spacing w:line="580" w:lineRule="exact"/>
              <w:ind w:firstLine="48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本作品系本人独立完成，不存在侵害他人知识产权问题。本人同意本作品可由</w:t>
            </w:r>
            <w:r>
              <w:rPr>
                <w:rFonts w:hint="default" w:ascii="Times New Roman" w:hAnsi="Times New Roman" w:eastAsia="仿宋_GB2312" w:cs="Times New Roman"/>
                <w:color w:val="231F20"/>
                <w:w w:val="105"/>
                <w:sz w:val="30"/>
                <w:szCs w:val="30"/>
              </w:rPr>
              <w:t>安徽省校园读书创作活动</w:t>
            </w:r>
            <w:r>
              <w:rPr>
                <w:rFonts w:hint="default" w:ascii="Times New Roman" w:hAnsi="Times New Roman" w:eastAsia="仿宋_GB2312" w:cs="Times New Roman"/>
                <w:sz w:val="30"/>
                <w:szCs w:val="30"/>
              </w:rPr>
              <w:t xml:space="preserve">组委会处置，作者享有署名权。 </w:t>
            </w:r>
          </w:p>
          <w:p>
            <w:pPr>
              <w:spacing w:line="580" w:lineRule="exact"/>
              <w:ind w:firstLine="64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lang w:val="en-US" w:eastAsia="zh-CN"/>
              </w:rPr>
              <w:t xml:space="preserve">                 </w:t>
            </w:r>
            <w:r>
              <w:rPr>
                <w:rFonts w:hint="default" w:ascii="Times New Roman" w:hAnsi="Times New Roman" w:eastAsia="仿宋_GB2312" w:cs="Times New Roman"/>
                <w:sz w:val="30"/>
                <w:szCs w:val="30"/>
              </w:rPr>
              <w:t xml:space="preserve">作者签名：                 </w:t>
            </w:r>
          </w:p>
          <w:p>
            <w:pPr>
              <w:spacing w:line="580" w:lineRule="exact"/>
              <w:ind w:firstLine="1200" w:firstLineChars="400"/>
              <w:rPr>
                <w:rFonts w:hint="default" w:ascii="Times New Roman" w:hAnsi="Times New Roman" w:eastAsia="仿宋_GB2312" w:cs="Times New Roman"/>
                <w:sz w:val="30"/>
                <w:szCs w:val="30"/>
              </w:rPr>
            </w:pPr>
          </w:p>
          <w:p>
            <w:pPr>
              <w:spacing w:line="580" w:lineRule="exact"/>
              <w:ind w:firstLine="1200" w:firstLineChars="400"/>
              <w:rPr>
                <w:rFonts w:hint="default" w:ascii="Times New Roman" w:hAnsi="Times New Roman" w:eastAsia="宋体" w:cs="Times New Roman"/>
                <w:szCs w:val="32"/>
              </w:rPr>
            </w:pPr>
            <w:r>
              <w:rPr>
                <w:rFonts w:hint="default" w:ascii="Times New Roman" w:hAnsi="Times New Roman" w:eastAsia="仿宋_GB2312" w:cs="Times New Roman"/>
                <w:sz w:val="30"/>
                <w:szCs w:val="30"/>
              </w:rPr>
              <w:t xml:space="preserve">                                 年     月     日</w:t>
            </w:r>
          </w:p>
        </w:tc>
      </w:tr>
    </w:tbl>
    <w:p>
      <w:pPr>
        <w:keepNext w:val="0"/>
        <w:keepLines w:val="0"/>
        <w:pageBreakBefore w:val="0"/>
        <w:kinsoku/>
        <w:wordWrap/>
        <w:overflowPunct/>
        <w:topLinePunct w:val="0"/>
        <w:autoSpaceDE/>
        <w:autoSpaceDN/>
        <w:bidi w:val="0"/>
        <w:adjustRightInd/>
        <w:spacing w:line="520" w:lineRule="exact"/>
        <w:jc w:val="both"/>
        <w:textAlignment w:val="auto"/>
        <w:rPr>
          <w:rFonts w:hint="default" w:ascii="黑体" w:hAnsi="黑体" w:eastAsia="黑体" w:cs="仿宋"/>
          <w:sz w:val="32"/>
          <w:szCs w:val="32"/>
          <w:lang w:val="en-US" w:eastAsia="zh-CN"/>
        </w:rPr>
      </w:pPr>
    </w:p>
    <w:p>
      <w:pPr>
        <w:keepNext w:val="0"/>
        <w:keepLines w:val="0"/>
        <w:pageBreakBefore w:val="0"/>
        <w:kinsoku/>
        <w:wordWrap/>
        <w:overflowPunct/>
        <w:topLinePunct w:val="0"/>
        <w:autoSpaceDE/>
        <w:autoSpaceDN/>
        <w:bidi w:val="0"/>
        <w:adjustRightInd/>
        <w:spacing w:line="520" w:lineRule="exact"/>
        <w:jc w:val="both"/>
        <w:textAlignment w:val="auto"/>
        <w:rPr>
          <w:rFonts w:hint="default" w:ascii="黑体" w:hAnsi="黑体" w:eastAsia="黑体" w:cs="仿宋"/>
          <w:sz w:val="32"/>
          <w:szCs w:val="32"/>
          <w:lang w:val="en-US" w:eastAsia="zh-CN"/>
        </w:rPr>
      </w:pPr>
    </w:p>
    <w:p>
      <w:pPr>
        <w:keepNext w:val="0"/>
        <w:keepLines w:val="0"/>
        <w:pageBreakBefore w:val="0"/>
        <w:kinsoku/>
        <w:wordWrap/>
        <w:overflowPunct/>
        <w:topLinePunct w:val="0"/>
        <w:autoSpaceDE/>
        <w:autoSpaceDN/>
        <w:bidi w:val="0"/>
        <w:adjustRightInd/>
        <w:spacing w:line="520" w:lineRule="exact"/>
        <w:jc w:val="both"/>
        <w:textAlignment w:val="auto"/>
        <w:rPr>
          <w:rFonts w:hint="eastAsia" w:ascii="黑体" w:hAnsi="黑体" w:eastAsia="黑体" w:cs="仿宋"/>
          <w:sz w:val="32"/>
          <w:szCs w:val="32"/>
          <w:lang w:val="en-US" w:eastAsia="zh-CN"/>
        </w:rPr>
      </w:pPr>
      <w:r>
        <w:rPr>
          <w:rFonts w:hint="default" w:ascii="黑体" w:hAnsi="黑体" w:eastAsia="黑体" w:cs="仿宋"/>
          <w:sz w:val="32"/>
          <w:szCs w:val="32"/>
          <w:lang w:val="en-US" w:eastAsia="zh-CN"/>
        </w:rPr>
        <w:t>附件</w:t>
      </w:r>
      <w:r>
        <w:rPr>
          <w:rFonts w:hint="eastAsia" w:ascii="黑体" w:hAnsi="黑体" w:eastAsia="黑体" w:cs="仿宋"/>
          <w:sz w:val="32"/>
          <w:szCs w:val="32"/>
          <w:lang w:val="en-US" w:eastAsia="zh-CN"/>
        </w:rPr>
        <w:t>3</w:t>
      </w:r>
    </w:p>
    <w:p>
      <w:pPr>
        <w:keepNext w:val="0"/>
        <w:keepLines w:val="0"/>
        <w:pageBreakBefore w:val="0"/>
        <w:kinsoku/>
        <w:wordWrap/>
        <w:overflowPunct/>
        <w:topLinePunct w:val="0"/>
        <w:autoSpaceDE/>
        <w:autoSpaceDN/>
        <w:bidi w:val="0"/>
        <w:adjustRightInd/>
        <w:spacing w:line="520" w:lineRule="exact"/>
        <w:ind w:firstLine="640" w:firstLineChars="200"/>
        <w:jc w:val="center"/>
        <w:textAlignment w:val="auto"/>
        <w:rPr>
          <w:rFonts w:hint="default" w:ascii="黑体" w:hAnsi="黑体" w:eastAsia="黑体" w:cs="仿宋"/>
          <w:sz w:val="32"/>
          <w:szCs w:val="32"/>
          <w:lang w:val="en-US" w:eastAsia="zh-CN"/>
        </w:rPr>
      </w:pPr>
      <w:r>
        <w:rPr>
          <w:rFonts w:hint="eastAsia" w:ascii="黑体" w:hAnsi="黑体" w:eastAsia="黑体" w:cs="仿宋"/>
          <w:sz w:val="32"/>
          <w:szCs w:val="32"/>
          <w:lang w:val="en-US" w:eastAsia="zh-CN"/>
        </w:rPr>
        <w:t>“踔厉奋发 龙腾华夏”生肖邮票设计比赛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一、组别设置</w:t>
      </w:r>
    </w:p>
    <w:p>
      <w:pPr>
        <w:pageBreakBefore w:val="0"/>
        <w:widowControl w:val="0"/>
        <w:kinsoku/>
        <w:wordWrap/>
        <w:overflowPunct/>
        <w:topLinePunct w:val="0"/>
        <w:autoSpaceDE/>
        <w:autoSpaceDN/>
        <w:bidi w:val="0"/>
        <w:adjustRightInd/>
        <w:snapToGrid/>
        <w:spacing w:line="360" w:lineRule="auto"/>
        <w:ind w:firstLine="63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全体</w:t>
      </w:r>
      <w:r>
        <w:rPr>
          <w:rFonts w:hint="eastAsia" w:ascii="仿宋" w:hAnsi="仿宋" w:eastAsia="仿宋" w:cs="仿宋"/>
          <w:bCs/>
          <w:sz w:val="32"/>
          <w:szCs w:val="32"/>
        </w:rPr>
        <w:t>在校学生均可参加。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二、作品要求</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1.参赛作品要围绕202</w:t>
      </w:r>
      <w:r>
        <w:rPr>
          <w:rFonts w:hint="eastAsia" w:ascii="仿宋" w:hAnsi="仿宋" w:eastAsia="仿宋" w:cs="仿宋"/>
          <w:sz w:val="32"/>
          <w:szCs w:val="32"/>
          <w:lang w:val="en-US" w:eastAsia="zh-CN"/>
        </w:rPr>
        <w:t>4</w:t>
      </w:r>
      <w:r>
        <w:rPr>
          <w:rFonts w:hint="eastAsia" w:ascii="仿宋" w:hAnsi="仿宋" w:eastAsia="仿宋" w:cs="仿宋"/>
          <w:sz w:val="32"/>
          <w:szCs w:val="32"/>
        </w:rPr>
        <w:t>年生肖（</w:t>
      </w:r>
      <w:r>
        <w:rPr>
          <w:rFonts w:hint="eastAsia" w:ascii="仿宋" w:hAnsi="仿宋" w:eastAsia="仿宋" w:cs="仿宋"/>
          <w:sz w:val="32"/>
          <w:szCs w:val="32"/>
          <w:lang w:val="en-US" w:eastAsia="zh-CN"/>
        </w:rPr>
        <w:t>龙</w:t>
      </w:r>
      <w:r>
        <w:rPr>
          <w:rFonts w:hint="eastAsia" w:ascii="仿宋" w:hAnsi="仿宋" w:eastAsia="仿宋" w:cs="仿宋"/>
          <w:sz w:val="32"/>
          <w:szCs w:val="32"/>
        </w:rPr>
        <w:t>）创作，反映我国传统生肖文化，并赋予时代气息。</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2.参赛画种为水彩画或水粉画，图幅为A4或A3纸大小，画面应具有中国邮政铭记、面值、齿孔等邮票元素。</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Cs/>
          <w:sz w:val="32"/>
          <w:szCs w:val="32"/>
        </w:rPr>
        <w:t>所有报送作品必须按照标签卡填写以下信息：参赛组别、地市、学校、作者姓名、指导教师（可选填）、通讯地址</w:t>
      </w:r>
      <w:r>
        <w:rPr>
          <w:rFonts w:hint="eastAsia" w:ascii="仿宋" w:hAnsi="仿宋" w:eastAsia="仿宋" w:cs="仿宋"/>
          <w:bCs/>
          <w:sz w:val="32"/>
          <w:szCs w:val="32"/>
          <w:lang w:eastAsia="zh-CN"/>
        </w:rPr>
        <w:t>、</w:t>
      </w:r>
      <w:r>
        <w:rPr>
          <w:rFonts w:hint="eastAsia" w:ascii="仿宋" w:hAnsi="仿宋" w:eastAsia="仿宋" w:cs="仿宋"/>
          <w:bCs/>
          <w:sz w:val="32"/>
          <w:szCs w:val="32"/>
        </w:rPr>
        <w:t>联系电话。每位参赛者限报一幅作品。每幅作品的作者和指导教师限署名1人。</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4.所有作品报送单位均以作者所在学校为准，不得以画室等培训机构名义报送。</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bCs/>
          <w:sz w:val="32"/>
          <w:szCs w:val="32"/>
        </w:rPr>
        <w:t>5.报送作品必须是作者在本活动开展期间的原创，且在省组委会公布获奖结果前未公开发表。省组委会无偿享有参赛作品的发表权、修改权、复制权、发行权、汇编权、信息网络传播权等著作权及其他相关权利。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三、活动安排</w:t>
      </w:r>
    </w:p>
    <w:p>
      <w:pPr>
        <w:pageBreakBefore w:val="0"/>
        <w:widowControl w:val="0"/>
        <w:kinsoku/>
        <w:wordWrap/>
        <w:overflowPunct/>
        <w:topLinePunct w:val="0"/>
        <w:autoSpaceDE/>
        <w:autoSpaceDN/>
        <w:bidi w:val="0"/>
        <w:adjustRightInd/>
        <w:snapToGrid/>
        <w:spacing w:line="360" w:lineRule="auto"/>
        <w:ind w:firstLine="641"/>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1.作品投稿截止时间为2023年9月15日。</w:t>
      </w:r>
    </w:p>
    <w:p>
      <w:pPr>
        <w:pageBreakBefore w:val="0"/>
        <w:widowControl w:val="0"/>
        <w:kinsoku/>
        <w:wordWrap/>
        <w:overflowPunct/>
        <w:topLinePunct w:val="0"/>
        <w:autoSpaceDE/>
        <w:autoSpaceDN/>
        <w:bidi w:val="0"/>
        <w:adjustRightInd/>
        <w:snapToGrid/>
        <w:spacing w:line="360" w:lineRule="auto"/>
        <w:ind w:firstLine="641"/>
        <w:textAlignment w:val="auto"/>
        <w:rPr>
          <w:rFonts w:hint="eastAsia" w:ascii="仿宋" w:hAnsi="仿宋" w:eastAsia="仿宋" w:cs="仿宋"/>
          <w:bCs/>
          <w:sz w:val="32"/>
          <w:szCs w:val="32"/>
        </w:rPr>
      </w:pPr>
      <w:r>
        <w:rPr>
          <w:rFonts w:hint="eastAsia" w:ascii="仿宋" w:hAnsi="仿宋" w:eastAsia="仿宋" w:cs="仿宋"/>
          <w:bCs/>
          <w:sz w:val="32"/>
          <w:szCs w:val="32"/>
        </w:rPr>
        <w:t>2.参赛作品一律不退，未获奖者不另发通知。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仿宋"/>
          <w:sz w:val="32"/>
          <w:szCs w:val="32"/>
          <w:lang w:val="en-US" w:eastAsia="zh-CN"/>
        </w:rPr>
      </w:pPr>
      <w:r>
        <w:rPr>
          <w:rFonts w:hint="eastAsia" w:ascii="黑体" w:hAnsi="黑体" w:eastAsia="黑体" w:cs="仿宋"/>
          <w:sz w:val="32"/>
          <w:szCs w:val="32"/>
          <w:lang w:val="en-US" w:eastAsia="zh-CN"/>
        </w:rPr>
        <w:t>四、评选表彰</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活动分学生组、教师组，分设一等奖2名，二等奖及三等奖根据参赛人数和作品质量综合确定。</w:t>
      </w:r>
    </w:p>
    <w:p>
      <w:pPr>
        <w:pStyle w:val="2"/>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p>
    <w:p>
      <w:pPr>
        <w:pStyle w:val="2"/>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p>
    <w:p>
      <w:pPr>
        <w:pStyle w:val="2"/>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p>
    <w:p>
      <w:pPr>
        <w:pStyle w:val="2"/>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p>
    <w:p>
      <w:pPr>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2"/>
          <w:szCs w:val="32"/>
          <w:lang w:val="en-US" w:eastAsia="zh-CN"/>
        </w:rPr>
      </w:pPr>
    </w:p>
    <w:p>
      <w:pPr>
        <w:spacing w:line="560" w:lineRule="exact"/>
        <w:ind w:firstLine="720"/>
        <w:rPr>
          <w:rFonts w:hint="eastAsia" w:ascii="仿宋" w:hAnsi="仿宋" w:eastAsia="仿宋" w:cs="仿宋"/>
          <w:sz w:val="32"/>
          <w:szCs w:val="32"/>
          <w:lang w:val="en-US" w:eastAsia="zh-CN"/>
        </w:rPr>
      </w:pPr>
    </w:p>
    <w:p>
      <w:pPr>
        <w:spacing w:line="560" w:lineRule="exact"/>
        <w:ind w:firstLine="720"/>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spacing w:line="560" w:lineRule="exact"/>
        <w:ind w:firstLine="720"/>
        <w:rPr>
          <w:rFonts w:hint="eastAsia" w:ascii="仿宋" w:hAnsi="仿宋" w:eastAsia="仿宋" w:cs="仿宋"/>
          <w:sz w:val="32"/>
          <w:szCs w:val="32"/>
          <w:lang w:val="en-US" w:eastAsia="zh-CN"/>
        </w:rPr>
      </w:pPr>
    </w:p>
    <w:p>
      <w:pPr>
        <w:spacing w:line="560" w:lineRule="exact"/>
        <w:ind w:firstLine="72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“踔厉奋发 龙腾华夏”生肖邮票设计比赛</w:t>
      </w:r>
      <w:r>
        <w:rPr>
          <w:rFonts w:hint="default" w:ascii="仿宋" w:hAnsi="仿宋" w:eastAsia="仿宋" w:cs="仿宋"/>
          <w:sz w:val="32"/>
          <w:szCs w:val="32"/>
          <w:lang w:val="en-US" w:eastAsia="zh-CN"/>
        </w:rPr>
        <w:t>标签卡</w:t>
      </w:r>
    </w:p>
    <w:p>
      <w:pPr>
        <w:spacing w:line="580" w:lineRule="exact"/>
        <w:rPr>
          <w:rFonts w:hint="default" w:ascii="Times New Roman" w:hAnsi="Times New Roman" w:eastAsia="仿宋_GB2312" w:cs="Times New Roman"/>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6" w:hRule="atLeast"/>
          <w:jc w:val="center"/>
        </w:trPr>
        <w:tc>
          <w:tcPr>
            <w:tcW w:w="9312"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仿宋_GB2312" w:cs="Times New Roman"/>
                <w:sz w:val="30"/>
                <w:szCs w:val="30"/>
              </w:rPr>
            </w:pP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参赛组别：             地市：</w:t>
            </w:r>
          </w:p>
          <w:p>
            <w:pPr>
              <w:spacing w:line="580" w:lineRule="exact"/>
              <w:ind w:firstLine="640"/>
              <w:rPr>
                <w:rFonts w:hint="eastAsia" w:ascii="仿宋" w:hAnsi="仿宋" w:eastAsia="仿宋" w:cs="仿宋"/>
                <w:sz w:val="30"/>
                <w:szCs w:val="30"/>
              </w:rPr>
            </w:pP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学校（培训机构除外）：</w:t>
            </w:r>
          </w:p>
          <w:p>
            <w:pPr>
              <w:spacing w:line="580" w:lineRule="exact"/>
              <w:ind w:firstLine="640"/>
              <w:rPr>
                <w:rFonts w:hint="eastAsia" w:ascii="仿宋" w:hAnsi="仿宋" w:eastAsia="仿宋" w:cs="仿宋"/>
                <w:sz w:val="30"/>
                <w:szCs w:val="30"/>
              </w:rPr>
            </w:pP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作者姓名：             指导教师（可选填）：</w:t>
            </w:r>
          </w:p>
          <w:p>
            <w:pPr>
              <w:spacing w:line="580" w:lineRule="exact"/>
              <w:ind w:firstLine="640"/>
              <w:rPr>
                <w:rFonts w:hint="eastAsia" w:ascii="仿宋" w:hAnsi="仿宋" w:eastAsia="仿宋" w:cs="仿宋"/>
                <w:sz w:val="30"/>
                <w:szCs w:val="30"/>
              </w:rPr>
            </w:pP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通讯地址：</w:t>
            </w:r>
          </w:p>
          <w:p>
            <w:pPr>
              <w:spacing w:line="580" w:lineRule="exact"/>
              <w:ind w:firstLine="640"/>
              <w:rPr>
                <w:rFonts w:hint="eastAsia" w:ascii="仿宋" w:hAnsi="仿宋" w:eastAsia="仿宋" w:cs="仿宋"/>
                <w:sz w:val="30"/>
                <w:szCs w:val="30"/>
              </w:rPr>
            </w:pP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联系电话：</w:t>
            </w:r>
          </w:p>
          <w:p>
            <w:pPr>
              <w:spacing w:line="580" w:lineRule="exact"/>
              <w:rPr>
                <w:rFonts w:hint="eastAsia" w:ascii="仿宋" w:hAnsi="仿宋" w:eastAsia="仿宋" w:cs="仿宋"/>
                <w:sz w:val="30"/>
                <w:szCs w:val="30"/>
              </w:rPr>
            </w:pPr>
          </w:p>
          <w:p>
            <w:pPr>
              <w:spacing w:line="58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作者声明：</w:t>
            </w:r>
          </w:p>
          <w:p>
            <w:pPr>
              <w:spacing w:line="580" w:lineRule="exact"/>
              <w:ind w:firstLine="480"/>
              <w:rPr>
                <w:rFonts w:hint="eastAsia" w:ascii="仿宋" w:hAnsi="仿宋" w:eastAsia="仿宋" w:cs="仿宋"/>
                <w:sz w:val="30"/>
                <w:szCs w:val="30"/>
              </w:rPr>
            </w:pPr>
            <w:r>
              <w:rPr>
                <w:rFonts w:hint="eastAsia" w:ascii="仿宋" w:hAnsi="仿宋" w:eastAsia="仿宋" w:cs="仿宋"/>
                <w:sz w:val="30"/>
                <w:szCs w:val="30"/>
              </w:rPr>
              <w:t>本作品系本人独立完成，不存在侵害他人知识产权问题。本人同意本作品可由</w:t>
            </w:r>
            <w:r>
              <w:rPr>
                <w:rFonts w:hint="eastAsia" w:ascii="仿宋" w:hAnsi="仿宋" w:eastAsia="仿宋" w:cs="仿宋"/>
                <w:color w:val="231F20"/>
                <w:w w:val="105"/>
                <w:sz w:val="30"/>
                <w:szCs w:val="30"/>
              </w:rPr>
              <w:t>安徽省校园读书创作活动</w:t>
            </w:r>
            <w:r>
              <w:rPr>
                <w:rFonts w:hint="eastAsia" w:ascii="仿宋" w:hAnsi="仿宋" w:eastAsia="仿宋" w:cs="仿宋"/>
                <w:sz w:val="30"/>
                <w:szCs w:val="30"/>
              </w:rPr>
              <w:t xml:space="preserve">组委会处置，作者享有署名权。 </w:t>
            </w:r>
          </w:p>
          <w:p>
            <w:pPr>
              <w:spacing w:line="580" w:lineRule="exact"/>
              <w:ind w:firstLine="640"/>
              <w:rPr>
                <w:rFonts w:hint="eastAsia" w:ascii="仿宋" w:hAnsi="仿宋" w:eastAsia="仿宋" w:cs="仿宋"/>
                <w:sz w:val="30"/>
                <w:szCs w:val="30"/>
              </w:rPr>
            </w:pPr>
            <w:r>
              <w:rPr>
                <w:rFonts w:hint="eastAsia" w:ascii="仿宋" w:hAnsi="仿宋" w:eastAsia="仿宋" w:cs="仿宋"/>
                <w:sz w:val="30"/>
                <w:szCs w:val="30"/>
              </w:rPr>
              <w:t xml:space="preserve"> </w:t>
            </w:r>
          </w:p>
          <w:p>
            <w:pPr>
              <w:spacing w:line="580" w:lineRule="exact"/>
              <w:ind w:firstLine="4200" w:firstLineChars="1400"/>
              <w:rPr>
                <w:rFonts w:hint="eastAsia" w:ascii="仿宋" w:hAnsi="仿宋" w:eastAsia="仿宋" w:cs="仿宋"/>
                <w:sz w:val="30"/>
                <w:szCs w:val="30"/>
              </w:rPr>
            </w:pPr>
            <w:r>
              <w:rPr>
                <w:rFonts w:hint="eastAsia" w:ascii="仿宋" w:hAnsi="仿宋" w:eastAsia="仿宋" w:cs="仿宋"/>
                <w:sz w:val="30"/>
                <w:szCs w:val="30"/>
              </w:rPr>
              <w:t xml:space="preserve">作者签名：                 </w:t>
            </w:r>
          </w:p>
          <w:p>
            <w:pPr>
              <w:spacing w:line="580" w:lineRule="exact"/>
              <w:ind w:firstLine="1200" w:firstLineChars="400"/>
              <w:rPr>
                <w:rFonts w:hint="eastAsia" w:ascii="仿宋" w:hAnsi="仿宋" w:eastAsia="仿宋" w:cs="仿宋"/>
                <w:sz w:val="30"/>
                <w:szCs w:val="30"/>
              </w:rPr>
            </w:pPr>
          </w:p>
          <w:p>
            <w:pPr>
              <w:spacing w:line="580" w:lineRule="exact"/>
              <w:ind w:firstLine="1200" w:firstLineChars="400"/>
              <w:rPr>
                <w:rFonts w:hint="default" w:ascii="Times New Roman" w:hAnsi="Times New Roman" w:eastAsia="宋体" w:cs="Times New Roman"/>
                <w:szCs w:val="32"/>
              </w:rPr>
            </w:pPr>
            <w:r>
              <w:rPr>
                <w:rFonts w:hint="eastAsia" w:ascii="仿宋" w:hAnsi="仿宋" w:eastAsia="仿宋" w:cs="仿宋"/>
                <w:sz w:val="30"/>
                <w:szCs w:val="30"/>
              </w:rPr>
              <w:t xml:space="preserve">                                 年     月     日</w:t>
            </w:r>
          </w:p>
        </w:tc>
      </w:tr>
    </w:tbl>
    <w:p>
      <w:pPr>
        <w:widowControl/>
        <w:spacing w:line="580" w:lineRule="exact"/>
        <w:jc w:val="both"/>
        <w:rPr>
          <w:rFonts w:hint="eastAsia" w:eastAsia="方正小标宋_GBK" w:cs="Times New Roman"/>
          <w:bCs/>
          <w:szCs w:val="32"/>
          <w:lang w:val="en-US" w:eastAsia="zh-CN"/>
        </w:rPr>
      </w:pPr>
    </w:p>
    <w:p>
      <w:pPr>
        <w:spacing w:line="580" w:lineRule="exact"/>
        <w:jc w:val="left"/>
        <w:rPr>
          <w:rFonts w:hint="eastAsia" w:ascii="黑体" w:hAnsi="黑体" w:eastAsia="黑体" w:cs="黑体"/>
          <w:sz w:val="32"/>
          <w:szCs w:val="32"/>
          <w:highlight w:val="none"/>
          <w:lang w:val="en-US" w:eastAsia="zh-CN"/>
        </w:rPr>
      </w:pPr>
    </w:p>
    <w:p>
      <w:pPr>
        <w:spacing w:line="580" w:lineRule="exact"/>
        <w:jc w:val="left"/>
        <w:rPr>
          <w:rFonts w:hint="eastAsia" w:ascii="黑体" w:hAnsi="黑体" w:eastAsia="黑体" w:cs="黑体"/>
          <w:sz w:val="32"/>
          <w:szCs w:val="32"/>
          <w:highlight w:val="none"/>
          <w:lang w:val="en-US" w:eastAsia="zh-CN"/>
        </w:rPr>
      </w:pPr>
    </w:p>
    <w:p>
      <w:pPr>
        <w:spacing w:line="58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附件4</w:t>
      </w:r>
    </w:p>
    <w:p>
      <w:pPr>
        <w:spacing w:line="580" w:lineRule="exact"/>
        <w:jc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“我们的青春时代”高校短视频大赛</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一、组别设置</w:t>
      </w:r>
    </w:p>
    <w:p>
      <w:pPr>
        <w:pageBreakBefore w:val="0"/>
        <w:widowControl w:val="0"/>
        <w:kinsoku/>
        <w:wordWrap/>
        <w:overflowPunct/>
        <w:topLinePunct w:val="0"/>
        <w:autoSpaceDE/>
        <w:autoSpaceDN/>
        <w:bidi w:val="0"/>
        <w:adjustRightInd/>
        <w:snapToGrid/>
        <w:spacing w:line="360" w:lineRule="auto"/>
        <w:ind w:firstLine="630"/>
        <w:textAlignment w:val="auto"/>
        <w:rPr>
          <w:rFonts w:hint="eastAsia" w:ascii="仿宋" w:hAnsi="仿宋" w:eastAsia="仿宋" w:cs="仿宋"/>
          <w:bCs/>
          <w:sz w:val="32"/>
          <w:szCs w:val="32"/>
        </w:rPr>
      </w:pPr>
      <w:r>
        <w:rPr>
          <w:rFonts w:hint="eastAsia" w:ascii="仿宋" w:hAnsi="仿宋" w:eastAsia="仿宋" w:cs="仿宋"/>
          <w:bCs/>
          <w:sz w:val="32"/>
          <w:szCs w:val="32"/>
        </w:rPr>
        <w:t>本次</w:t>
      </w:r>
      <w:r>
        <w:rPr>
          <w:rFonts w:hint="eastAsia" w:ascii="仿宋" w:hAnsi="仿宋" w:eastAsia="仿宋" w:cs="仿宋"/>
          <w:bCs/>
          <w:sz w:val="32"/>
          <w:szCs w:val="32"/>
          <w:lang w:val="en-US" w:eastAsia="zh-Hans"/>
        </w:rPr>
        <w:t>大</w:t>
      </w:r>
      <w:r>
        <w:rPr>
          <w:rFonts w:hint="eastAsia" w:ascii="仿宋" w:hAnsi="仿宋" w:eastAsia="仿宋" w:cs="仿宋"/>
          <w:bCs/>
          <w:sz w:val="32"/>
          <w:szCs w:val="32"/>
        </w:rPr>
        <w:t>赛面向</w:t>
      </w:r>
      <w:r>
        <w:rPr>
          <w:rFonts w:hint="eastAsia" w:ascii="仿宋" w:hAnsi="仿宋" w:eastAsia="仿宋" w:cs="仿宋"/>
          <w:bCs/>
          <w:sz w:val="32"/>
          <w:szCs w:val="32"/>
          <w:lang w:val="en-US" w:eastAsia="zh-CN"/>
        </w:rPr>
        <w:t>所有</w:t>
      </w:r>
      <w:r>
        <w:rPr>
          <w:rFonts w:hint="eastAsia" w:ascii="仿宋" w:hAnsi="仿宋" w:eastAsia="仿宋" w:cs="仿宋"/>
          <w:bCs/>
          <w:sz w:val="32"/>
          <w:szCs w:val="32"/>
        </w:rPr>
        <w:t>在校学生（专科生、本科生）。</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二、大赛主题</w:t>
      </w:r>
    </w:p>
    <w:p>
      <w:pPr>
        <w:pageBreakBefore w:val="0"/>
        <w:widowControl w:val="0"/>
        <w:kinsoku/>
        <w:wordWrap/>
        <w:overflowPunct/>
        <w:topLinePunct w:val="0"/>
        <w:autoSpaceDE/>
        <w:autoSpaceDN/>
        <w:bidi w:val="0"/>
        <w:adjustRightInd/>
        <w:snapToGrid/>
        <w:spacing w:line="360" w:lineRule="auto"/>
        <w:ind w:firstLine="63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青年强，则国家强。党的二十大对广大青年提出了“立志做有理想、敢担当、能吃苦、肯奋斗的新时代好青年”的重要要求。本次高校短视频大赛以</w:t>
      </w:r>
      <w:r>
        <w:rPr>
          <w:rFonts w:hint="eastAsia" w:ascii="仿宋" w:hAnsi="仿宋" w:eastAsia="仿宋" w:cs="仿宋"/>
          <w:b w:val="0"/>
          <w:bCs/>
          <w:sz w:val="32"/>
          <w:szCs w:val="32"/>
          <w:lang w:val="en-US" w:eastAsia="zh-CN"/>
        </w:rPr>
        <w:t>“我们的青春时代”为主题，</w:t>
      </w:r>
      <w:r>
        <w:rPr>
          <w:rFonts w:hint="eastAsia" w:ascii="仿宋" w:hAnsi="仿宋" w:eastAsia="仿宋" w:cs="仿宋"/>
          <w:bCs/>
          <w:sz w:val="32"/>
          <w:szCs w:val="32"/>
          <w:lang w:val="en-US" w:eastAsia="zh-CN"/>
        </w:rPr>
        <w:t>鼓励大学生通过短视频的形式，表达自身对于青春和中国梦的理解。参赛者以大学生的视角和创意，围绕中国梦、中国特色、中国精神等方面，讲述青春奋斗故事，展现青年学生</w:t>
      </w:r>
      <w:r>
        <w:rPr>
          <w:rFonts w:hint="eastAsia" w:ascii="仿宋" w:hAnsi="仿宋" w:eastAsia="仿宋" w:cs="仿宋"/>
          <w:bCs/>
          <w:sz w:val="32"/>
          <w:szCs w:val="32"/>
          <w:lang w:val="en-US" w:eastAsia="zh-Hans"/>
        </w:rPr>
        <w:t>踔厉奋发</w:t>
      </w:r>
      <w:r>
        <w:rPr>
          <w:rFonts w:hint="eastAsia" w:ascii="仿宋" w:hAnsi="仿宋" w:eastAsia="仿宋" w:cs="仿宋"/>
          <w:bCs/>
          <w:sz w:val="32"/>
          <w:szCs w:val="32"/>
          <w:lang w:val="en-US" w:eastAsia="zh-CN"/>
        </w:rPr>
        <w:t>、勇毅前行的拼搏精神。</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三、参赛作品要求</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1.参赛作品类型分为纪录片、剧情片、动画片、公益短片四大类别。</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作品内容必须符合中华人民共和国法律、法规，不得含有色情、暴力、血腥、反动等不良内容。同时作品须符合大赛主题要求，特色鲜明。参赛者应注重讲好故事，同时注重作品思想性、艺术性、观赏性的统一。</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sz w:val="32"/>
          <w:szCs w:val="32"/>
          <w:lang w:val="en-US" w:eastAsia="zh-CN"/>
        </w:rPr>
        <w:t>参赛作品时长不超过</w:t>
      </w:r>
      <w:r>
        <w:rPr>
          <w:rFonts w:hint="eastAsia" w:ascii="仿宋" w:hAnsi="仿宋" w:eastAsia="仿宋" w:cs="仿宋"/>
          <w:sz w:val="32"/>
          <w:szCs w:val="32"/>
          <w:u w:val="none"/>
          <w:lang w:val="en-US" w:eastAsia="zh-CN"/>
        </w:rPr>
        <w:t>10</w:t>
      </w:r>
      <w:r>
        <w:rPr>
          <w:rFonts w:hint="eastAsia" w:ascii="仿宋" w:hAnsi="仿宋" w:eastAsia="仿宋" w:cs="仿宋"/>
          <w:sz w:val="32"/>
          <w:szCs w:val="32"/>
          <w:lang w:val="en-US" w:eastAsia="zh-CN"/>
        </w:rPr>
        <w:t>分钟，</w:t>
      </w:r>
      <w:r>
        <w:rPr>
          <w:rFonts w:hint="eastAsia" w:ascii="仿宋" w:hAnsi="仿宋" w:eastAsia="仿宋" w:cs="仿宋"/>
          <w:color w:val="auto"/>
          <w:sz w:val="32"/>
          <w:szCs w:val="32"/>
          <w:lang w:val="en-US" w:eastAsia="zh-CN"/>
        </w:rPr>
        <w:t>视频分辨率大于等于1080P，格式为MP4，文件小于1G。参赛作品不得夹带任何广告，不得嵌入任何标记、水印，不得添加任何与表达内容无关的文字，包括个人署名、学校名等。</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参赛者所提交作品必须是由参赛者本人参与创作的原创作品，可以是个人作品也可以是多人作品（除第一作者外，其他作者限报4人），每项作品最多可以有2名指导教师，每名指导教师指导作品不得超过4项。参赛者参与比赛也可以无指导教师。</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参赛者应确认拥有其作品的著作权，组委会不承担包括（不限于）肖像权、名誉权、隐私权、著作权、商标权等纠纷而产生的法律责任，其法律责任由参赛者本人承担，组委会保留取消其参赛资格及追回奖项奖品的权利。</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四、作品报送</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color w:val="000000"/>
          <w:sz w:val="32"/>
          <w:szCs w:val="32"/>
          <w:lang w:val="en-US" w:eastAsia="zh-CN"/>
        </w:rPr>
        <w:t>本次大赛以学校为单位组织作品报送工作</w:t>
      </w:r>
      <w:r>
        <w:rPr>
          <w:rFonts w:hint="eastAsia" w:ascii="仿宋" w:hAnsi="仿宋" w:eastAsia="仿宋" w:cs="仿宋"/>
          <w:sz w:val="32"/>
          <w:szCs w:val="32"/>
          <w:lang w:val="en-US" w:eastAsia="zh-CN"/>
        </w:rPr>
        <w:t>，每名参赛者限报1</w:t>
      </w:r>
      <w:r>
        <w:rPr>
          <w:rFonts w:hint="eastAsia" w:ascii="仿宋" w:hAnsi="仿宋" w:eastAsia="仿宋" w:cs="仿宋"/>
          <w:sz w:val="32"/>
          <w:szCs w:val="32"/>
          <w:lang w:val="en-US" w:eastAsia="zh-Hans"/>
        </w:rPr>
        <w:t>件</w:t>
      </w:r>
      <w:r>
        <w:rPr>
          <w:rFonts w:hint="eastAsia" w:ascii="仿宋" w:hAnsi="仿宋" w:eastAsia="仿宋" w:cs="仿宋"/>
          <w:sz w:val="32"/>
          <w:szCs w:val="32"/>
          <w:lang w:val="en-US" w:eastAsia="zh-CN"/>
        </w:rPr>
        <w:t>作品，每校参赛作品总数不超过30件。</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参赛者个人需提交以下电子版作品材料：《“我们的青春时代”高校短视频大赛参赛报名表》（后附）、作品海报（1张600×800px竖屏海报，文件为jpg、png格式，海报将用于作品的相关宣传）、参赛作品视频文件。参赛</w:t>
      </w:r>
      <w:r>
        <w:rPr>
          <w:rFonts w:hint="eastAsia" w:ascii="仿宋" w:hAnsi="仿宋" w:eastAsia="仿宋" w:cs="仿宋"/>
          <w:bCs/>
          <w:sz w:val="32"/>
          <w:szCs w:val="32"/>
          <w:lang w:val="en-US" w:eastAsia="zh-Hans"/>
        </w:rPr>
        <w:t>报名表命名为“学校名+作品名+报名表”</w:t>
      </w:r>
      <w:r>
        <w:rPr>
          <w:rFonts w:hint="eastAsia" w:ascii="仿宋" w:hAnsi="仿宋" w:eastAsia="仿宋" w:cs="仿宋"/>
          <w:bCs/>
          <w:sz w:val="32"/>
          <w:szCs w:val="32"/>
          <w:lang w:val="en-US" w:eastAsia="zh-CN"/>
        </w:rPr>
        <w:t>，作品</w:t>
      </w:r>
      <w:r>
        <w:rPr>
          <w:rFonts w:hint="eastAsia" w:ascii="仿宋" w:hAnsi="仿宋" w:eastAsia="仿宋" w:cs="仿宋"/>
          <w:bCs/>
          <w:sz w:val="32"/>
          <w:szCs w:val="32"/>
          <w:lang w:val="en-US" w:eastAsia="zh-Hans"/>
        </w:rPr>
        <w:t>海报命名为“学校名+作品名+海报”</w:t>
      </w:r>
      <w:r>
        <w:rPr>
          <w:rFonts w:hint="eastAsia" w:ascii="仿宋" w:hAnsi="仿宋" w:eastAsia="仿宋" w:cs="仿宋"/>
          <w:bCs/>
          <w:sz w:val="32"/>
          <w:szCs w:val="32"/>
          <w:lang w:val="en-US" w:eastAsia="zh-CN"/>
        </w:rPr>
        <w:t>，</w:t>
      </w:r>
      <w:r>
        <w:rPr>
          <w:rFonts w:hint="eastAsia" w:ascii="仿宋" w:hAnsi="仿宋" w:eastAsia="仿宋" w:cs="仿宋"/>
          <w:sz w:val="32"/>
          <w:szCs w:val="32"/>
          <w:lang w:val="en-US" w:eastAsia="zh-CN"/>
        </w:rPr>
        <w:t>参赛作品视频文件</w:t>
      </w:r>
      <w:r>
        <w:rPr>
          <w:rFonts w:hint="eastAsia" w:ascii="仿宋" w:hAnsi="仿宋" w:eastAsia="仿宋" w:cs="仿宋"/>
          <w:bCs/>
          <w:sz w:val="32"/>
          <w:szCs w:val="32"/>
          <w:lang w:val="en-US" w:eastAsia="zh-CN"/>
        </w:rPr>
        <w:t>命名为“作品名+第一作者姓名”。所有材料需制成压缩包文件，命名为“</w:t>
      </w:r>
      <w:r>
        <w:rPr>
          <w:rFonts w:hint="eastAsia" w:ascii="仿宋" w:hAnsi="仿宋" w:eastAsia="仿宋" w:cs="仿宋"/>
          <w:bCs/>
          <w:sz w:val="32"/>
          <w:szCs w:val="32"/>
          <w:lang w:val="en-US" w:eastAsia="zh-Hans"/>
        </w:rPr>
        <w:t>学校名+作品名</w:t>
      </w:r>
      <w:r>
        <w:rPr>
          <w:rFonts w:hint="eastAsia" w:ascii="仿宋" w:hAnsi="仿宋" w:eastAsia="仿宋" w:cs="仿宋"/>
          <w:bCs/>
          <w:sz w:val="32"/>
          <w:szCs w:val="32"/>
          <w:lang w:val="en-US" w:eastAsia="zh-CN"/>
        </w:rPr>
        <w:t>”。</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u w:val="none"/>
          <w:lang w:val="en-US" w:eastAsia="zh-CN"/>
        </w:rPr>
        <w:t>3.参赛院校联系人需填写《“我们的青春时代”高校短视频大赛报名汇总表》（后附），加盖公章后生成PDF版发送至官方邮箱</w:t>
      </w:r>
      <w:r>
        <w:rPr>
          <w:rFonts w:hint="eastAsia" w:ascii="仿宋" w:hAnsi="仿宋" w:eastAsia="仿宋" w:cs="仿宋"/>
          <w:bCs/>
          <w:color w:val="auto"/>
          <w:sz w:val="32"/>
          <w:szCs w:val="32"/>
          <w:u w:val="none"/>
          <w:lang w:val="en-US" w:eastAsia="zh-Hans"/>
        </w:rPr>
        <w:t>gxdspds@vip.163.com</w:t>
      </w:r>
      <w:r>
        <w:rPr>
          <w:rFonts w:hint="eastAsia" w:ascii="仿宋" w:hAnsi="仿宋" w:eastAsia="仿宋" w:cs="仿宋"/>
          <w:bCs/>
          <w:color w:val="auto"/>
          <w:sz w:val="32"/>
          <w:szCs w:val="32"/>
          <w:u w:val="none"/>
          <w:lang w:val="en-US" w:eastAsia="zh-CN"/>
        </w:rPr>
        <w:t>，</w:t>
      </w:r>
      <w:r>
        <w:rPr>
          <w:rFonts w:hint="eastAsia" w:ascii="仿宋" w:hAnsi="仿宋" w:eastAsia="仿宋" w:cs="仿宋"/>
          <w:color w:val="auto"/>
          <w:sz w:val="32"/>
          <w:szCs w:val="32"/>
          <w:u w:val="none"/>
          <w:lang w:val="en-US" w:eastAsia="zh-CN"/>
        </w:rPr>
        <w:t>并汇总该校所有参赛作品的压缩包文件和《“我们的青春时代”高校短视频大赛报名汇总表》word版，以U盘形式寄送至安徽艺术学院。</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五、活动安排</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即日起至2023年8月31日</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六、评选表彰</w:t>
      </w:r>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活动设一等奖2名，二等奖及三等奖根据参赛人数和作品质量综合确定。</w:t>
      </w:r>
    </w:p>
    <w:p>
      <w:pPr>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pStyle w:val="2"/>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pStyle w:val="2"/>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pStyle w:val="2"/>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rPr>
          <w:rFonts w:hint="eastAsia"/>
          <w:lang w:val="en-US" w:eastAsia="zh-CN"/>
        </w:rPr>
      </w:pPr>
    </w:p>
    <w:p>
      <w:pPr>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spacing w:line="500" w:lineRule="exact"/>
        <w:ind w:firstLine="640" w:firstLineChars="200"/>
        <w:jc w:val="center"/>
        <w:rPr>
          <w:rFonts w:hint="eastAsia" w:ascii="黑体" w:hAnsi="黑体" w:eastAsia="黑体" w:cs="黑体"/>
          <w:bCs/>
          <w:sz w:val="32"/>
          <w:szCs w:val="32"/>
          <w:lang w:val="en-US" w:eastAsia="zh-CN"/>
        </w:rPr>
      </w:pPr>
    </w:p>
    <w:p>
      <w:pPr>
        <w:spacing w:line="500" w:lineRule="exact"/>
        <w:ind w:firstLine="640" w:firstLineChars="200"/>
        <w:jc w:val="center"/>
        <w:rPr>
          <w:rFonts w:hint="eastAsia" w:ascii="黑体" w:hAnsi="黑体" w:eastAsia="黑体" w:cs="黑体"/>
          <w:bCs/>
          <w:sz w:val="32"/>
          <w:szCs w:val="32"/>
          <w:lang w:val="en-US" w:eastAsia="zh-CN"/>
        </w:rPr>
      </w:pPr>
    </w:p>
    <w:p>
      <w:pPr>
        <w:spacing w:line="500" w:lineRule="exact"/>
        <w:ind w:firstLine="640" w:firstLineChars="200"/>
        <w:jc w:val="center"/>
        <w:rPr>
          <w:rFonts w:hint="eastAsia" w:ascii="黑体" w:hAnsi="黑体" w:eastAsia="黑体" w:cs="黑体"/>
          <w:bCs/>
          <w:sz w:val="32"/>
          <w:szCs w:val="32"/>
          <w:lang w:val="en-US" w:eastAsia="zh-CN"/>
        </w:rPr>
      </w:pPr>
    </w:p>
    <w:p>
      <w:pPr>
        <w:spacing w:line="500" w:lineRule="exact"/>
        <w:ind w:firstLine="640" w:firstLineChars="200"/>
        <w:jc w:val="center"/>
        <w:rPr>
          <w:rFonts w:hint="eastAsia" w:ascii="黑体" w:hAnsi="黑体" w:eastAsia="黑体" w:cs="黑体"/>
          <w:bCs/>
          <w:sz w:val="32"/>
          <w:szCs w:val="32"/>
          <w:lang w:val="en-US" w:eastAsia="zh-CN"/>
        </w:rPr>
      </w:pPr>
    </w:p>
    <w:p>
      <w:pPr>
        <w:spacing w:line="500" w:lineRule="exact"/>
        <w:ind w:firstLine="640" w:firstLineChars="200"/>
        <w:jc w:val="center"/>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“我们的青春时代”高校短视频大赛参赛报名表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260"/>
        <w:gridCol w:w="981"/>
        <w:gridCol w:w="1089"/>
        <w:gridCol w:w="534"/>
        <w:gridCol w:w="1284"/>
        <w:gridCol w:w="1353"/>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r>
              <w:rPr>
                <w:rFonts w:hint="eastAsia" w:ascii="仿宋" w:hAnsi="仿宋" w:eastAsia="仿宋" w:cs="仿宋"/>
                <w:sz w:val="30"/>
                <w:szCs w:val="30"/>
                <w:lang w:val="en-US" w:eastAsia="zh-Hans"/>
              </w:rPr>
              <w:t>学校名称</w:t>
            </w:r>
          </w:p>
        </w:tc>
        <w:tc>
          <w:tcPr>
            <w:tcW w:w="6663" w:type="dxa"/>
            <w:gridSpan w:val="6"/>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spacing w:line="580" w:lineRule="exact"/>
              <w:jc w:val="left"/>
              <w:rPr>
                <w:rFonts w:hint="eastAsia" w:ascii="仿宋" w:hAnsi="仿宋" w:eastAsia="仿宋" w:cs="仿宋"/>
                <w:sz w:val="32"/>
                <w:szCs w:val="32"/>
                <w:vertAlign w:val="baseline"/>
                <w:lang w:val="en-US" w:eastAsia="zh-Hans"/>
              </w:rPr>
            </w:pPr>
            <w:r>
              <w:rPr>
                <w:rFonts w:hint="eastAsia" w:ascii="仿宋" w:hAnsi="仿宋" w:eastAsia="仿宋" w:cs="仿宋"/>
                <w:sz w:val="30"/>
                <w:szCs w:val="30"/>
                <w:lang w:val="en-US" w:eastAsia="zh-Hans"/>
              </w:rPr>
              <w:t>指导</w:t>
            </w:r>
            <w:r>
              <w:rPr>
                <w:rFonts w:hint="eastAsia" w:ascii="仿宋" w:hAnsi="仿宋" w:eastAsia="仿宋" w:cs="仿宋"/>
                <w:sz w:val="30"/>
                <w:szCs w:val="30"/>
                <w:lang w:val="en-US" w:eastAsia="zh-CN"/>
              </w:rPr>
              <w:t>教</w:t>
            </w:r>
            <w:r>
              <w:rPr>
                <w:rFonts w:hint="eastAsia" w:ascii="仿宋" w:hAnsi="仿宋" w:eastAsia="仿宋" w:cs="仿宋"/>
                <w:sz w:val="30"/>
                <w:szCs w:val="30"/>
                <w:lang w:val="en-US" w:eastAsia="zh-Hans"/>
              </w:rPr>
              <w:t xml:space="preserve">师信息 </w:t>
            </w:r>
            <w:r>
              <w:rPr>
                <w:rFonts w:hint="eastAsia" w:ascii="仿宋" w:hAnsi="仿宋" w:eastAsia="仿宋" w:cs="仿宋"/>
                <w:sz w:val="32"/>
                <w:szCs w:val="32"/>
                <w:vertAlign w:val="baseline"/>
                <w:lang w:eastAsia="zh-Hans"/>
              </w:rPr>
              <w:t xml:space="preserve">      </w:t>
            </w:r>
            <w:r>
              <w:rPr>
                <w:rFonts w:hint="eastAsia" w:ascii="仿宋" w:hAnsi="仿宋" w:eastAsia="仿宋" w:cs="仿宋"/>
                <w:sz w:val="30"/>
                <w:szCs w:val="30"/>
                <w:lang w:val="en-US" w:eastAsia="zh-Hans"/>
              </w:rPr>
              <w:t xml:space="preserve"> 有</w:t>
            </w:r>
            <w:r>
              <w:rPr>
                <w:rFonts w:hint="eastAsia" w:ascii="仿宋" w:hAnsi="仿宋" w:eastAsia="仿宋" w:cs="仿宋"/>
                <w:sz w:val="30"/>
                <w:szCs w:val="30"/>
                <w:lang w:val="en-US" w:eastAsia="zh-CN"/>
              </w:rPr>
              <w:t>□</w:t>
            </w:r>
            <w:r>
              <w:rPr>
                <w:rFonts w:hint="eastAsia" w:ascii="仿宋" w:hAnsi="仿宋" w:eastAsia="仿宋" w:cs="仿宋"/>
                <w:sz w:val="30"/>
                <w:szCs w:val="30"/>
                <w:lang w:val="en-US" w:eastAsia="zh-Hans"/>
              </w:rPr>
              <w:t xml:space="preserve">     无</w:t>
            </w:r>
            <w:r>
              <w:rPr>
                <w:rFonts w:hint="eastAsia" w:ascii="仿宋" w:hAnsi="仿宋" w:eastAsia="仿宋" w:cs="仿宋"/>
                <w:sz w:val="30"/>
                <w:szCs w:val="30"/>
                <w:lang w:val="en-US" w:eastAsia="zh-CN"/>
              </w:rPr>
              <w:t>□</w:t>
            </w:r>
            <w:r>
              <w:rPr>
                <w:rFonts w:hint="eastAsia" w:ascii="仿宋" w:hAnsi="仿宋" w:eastAsia="仿宋" w:cs="仿宋"/>
                <w:sz w:val="30"/>
                <w:szCs w:val="30"/>
                <w:lang w:val="en-US" w:eastAsia="zh-Han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r>
              <w:rPr>
                <w:rFonts w:hint="eastAsia" w:ascii="仿宋" w:hAnsi="仿宋" w:eastAsia="仿宋" w:cs="仿宋"/>
                <w:sz w:val="30"/>
                <w:szCs w:val="30"/>
                <w:lang w:val="en-US" w:eastAsia="zh-Hans"/>
              </w:rPr>
              <w:t>姓名</w:t>
            </w:r>
          </w:p>
        </w:tc>
        <w:tc>
          <w:tcPr>
            <w:tcW w:w="2070"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c>
          <w:tcPr>
            <w:tcW w:w="1818"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r>
              <w:rPr>
                <w:rFonts w:hint="eastAsia" w:ascii="仿宋" w:hAnsi="仿宋" w:eastAsia="仿宋" w:cs="仿宋"/>
                <w:sz w:val="30"/>
                <w:szCs w:val="30"/>
                <w:lang w:val="en-US" w:eastAsia="zh-CN"/>
              </w:rPr>
              <w:t>工作</w:t>
            </w:r>
            <w:r>
              <w:rPr>
                <w:rFonts w:hint="eastAsia" w:ascii="仿宋" w:hAnsi="仿宋" w:eastAsia="仿宋" w:cs="仿宋"/>
                <w:sz w:val="30"/>
                <w:szCs w:val="30"/>
                <w:lang w:val="en-US" w:eastAsia="zh-Hans"/>
              </w:rPr>
              <w:t>单位</w:t>
            </w:r>
          </w:p>
        </w:tc>
        <w:tc>
          <w:tcPr>
            <w:tcW w:w="2775"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r>
              <w:rPr>
                <w:rFonts w:hint="eastAsia" w:ascii="仿宋" w:hAnsi="仿宋" w:eastAsia="仿宋" w:cs="仿宋"/>
                <w:sz w:val="30"/>
                <w:szCs w:val="30"/>
                <w:lang w:val="en-US" w:eastAsia="zh-Hans"/>
              </w:rPr>
              <w:t>职务</w:t>
            </w:r>
          </w:p>
        </w:tc>
        <w:tc>
          <w:tcPr>
            <w:tcW w:w="2070"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c>
          <w:tcPr>
            <w:tcW w:w="1818"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r>
              <w:rPr>
                <w:rFonts w:hint="eastAsia" w:ascii="仿宋" w:hAnsi="仿宋" w:eastAsia="仿宋" w:cs="仿宋"/>
                <w:sz w:val="30"/>
                <w:szCs w:val="30"/>
                <w:lang w:val="en-US" w:eastAsia="zh-Hans"/>
              </w:rPr>
              <w:t>联系方式</w:t>
            </w:r>
          </w:p>
        </w:tc>
        <w:tc>
          <w:tcPr>
            <w:tcW w:w="2775"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spacing w:line="580" w:lineRule="exact"/>
              <w:jc w:val="center"/>
              <w:rPr>
                <w:rFonts w:hint="eastAsia" w:ascii="仿宋" w:hAnsi="仿宋" w:eastAsia="仿宋" w:cs="仿宋"/>
                <w:sz w:val="32"/>
                <w:szCs w:val="32"/>
                <w:vertAlign w:val="baseline"/>
                <w:lang w:val="en-US" w:eastAsia="zh-Hans"/>
              </w:rPr>
            </w:pPr>
            <w:r>
              <w:rPr>
                <w:rFonts w:hint="eastAsia" w:ascii="仿宋" w:hAnsi="仿宋" w:eastAsia="仿宋" w:cs="仿宋"/>
                <w:sz w:val="30"/>
                <w:szCs w:val="30"/>
                <w:lang w:val="en-US" w:eastAsia="zh-Hans"/>
              </w:rPr>
              <w:t>第一作者信息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r>
              <w:rPr>
                <w:rFonts w:hint="eastAsia" w:ascii="仿宋" w:hAnsi="仿宋" w:eastAsia="仿宋" w:cs="仿宋"/>
                <w:sz w:val="30"/>
                <w:szCs w:val="30"/>
                <w:lang w:val="en-US" w:eastAsia="zh-Hans"/>
              </w:rPr>
              <w:t>姓名</w:t>
            </w:r>
          </w:p>
        </w:tc>
        <w:tc>
          <w:tcPr>
            <w:tcW w:w="2070"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c>
          <w:tcPr>
            <w:tcW w:w="1818"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CN"/>
              </w:rPr>
            </w:pPr>
            <w:r>
              <w:rPr>
                <w:rFonts w:hint="eastAsia" w:ascii="仿宋" w:hAnsi="仿宋" w:eastAsia="仿宋" w:cs="仿宋"/>
                <w:sz w:val="30"/>
                <w:szCs w:val="30"/>
                <w:lang w:val="en-US" w:eastAsia="zh-Hans"/>
              </w:rPr>
              <w:t>年级专业</w:t>
            </w:r>
          </w:p>
        </w:tc>
        <w:tc>
          <w:tcPr>
            <w:tcW w:w="2775"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r>
              <w:rPr>
                <w:rFonts w:hint="eastAsia" w:ascii="仿宋" w:hAnsi="仿宋" w:eastAsia="仿宋" w:cs="仿宋"/>
                <w:sz w:val="30"/>
                <w:szCs w:val="30"/>
                <w:lang w:val="en-US" w:eastAsia="zh-Hans"/>
              </w:rPr>
              <w:t>作品中任职</w:t>
            </w:r>
          </w:p>
        </w:tc>
        <w:tc>
          <w:tcPr>
            <w:tcW w:w="2070"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c>
          <w:tcPr>
            <w:tcW w:w="1818"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r>
              <w:rPr>
                <w:rFonts w:hint="eastAsia" w:ascii="仿宋" w:hAnsi="仿宋" w:eastAsia="仿宋" w:cs="仿宋"/>
                <w:sz w:val="30"/>
                <w:szCs w:val="30"/>
                <w:lang w:val="en-US" w:eastAsia="zh-CN"/>
              </w:rPr>
              <w:t>联系方式</w:t>
            </w:r>
          </w:p>
        </w:tc>
        <w:tc>
          <w:tcPr>
            <w:tcW w:w="2775"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spacing w:line="5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0"/>
                <w:szCs w:val="30"/>
                <w:lang w:val="en-US" w:eastAsia="zh-Hans"/>
              </w:rPr>
              <w:t>团队成员</w:t>
            </w:r>
            <w:r>
              <w:rPr>
                <w:rFonts w:hint="eastAsia" w:ascii="仿宋" w:hAnsi="仿宋" w:eastAsia="仿宋" w:cs="仿宋"/>
                <w:sz w:val="30"/>
                <w:szCs w:val="30"/>
                <w:lang w:val="en-US"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r>
              <w:rPr>
                <w:rFonts w:hint="eastAsia" w:ascii="仿宋" w:hAnsi="仿宋" w:eastAsia="仿宋" w:cs="仿宋"/>
                <w:sz w:val="30"/>
                <w:szCs w:val="30"/>
                <w:lang w:val="en-US" w:eastAsia="zh-Hans"/>
              </w:rPr>
              <w:t>姓名</w:t>
            </w:r>
          </w:p>
        </w:tc>
        <w:tc>
          <w:tcPr>
            <w:tcW w:w="2070"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r>
              <w:rPr>
                <w:rFonts w:hint="eastAsia" w:ascii="仿宋" w:hAnsi="仿宋" w:eastAsia="仿宋" w:cs="仿宋"/>
                <w:sz w:val="30"/>
                <w:szCs w:val="30"/>
                <w:lang w:val="en-US" w:eastAsia="zh-Hans"/>
              </w:rPr>
              <w:t>作品中任职</w:t>
            </w:r>
          </w:p>
        </w:tc>
        <w:tc>
          <w:tcPr>
            <w:tcW w:w="1818"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r>
              <w:rPr>
                <w:rFonts w:hint="eastAsia" w:ascii="仿宋" w:hAnsi="仿宋" w:eastAsia="仿宋" w:cs="仿宋"/>
                <w:sz w:val="30"/>
                <w:szCs w:val="30"/>
                <w:lang w:val="en-US" w:eastAsia="zh-Hans"/>
              </w:rPr>
              <w:t>学校</w:t>
            </w:r>
          </w:p>
        </w:tc>
        <w:tc>
          <w:tcPr>
            <w:tcW w:w="2775"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r>
              <w:rPr>
                <w:rFonts w:hint="eastAsia" w:ascii="仿宋" w:hAnsi="仿宋" w:eastAsia="仿宋" w:cs="仿宋"/>
                <w:sz w:val="30"/>
                <w:szCs w:val="30"/>
                <w:lang w:val="en-US" w:eastAsia="zh-Han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c>
          <w:tcPr>
            <w:tcW w:w="2070"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c>
          <w:tcPr>
            <w:tcW w:w="1818"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c>
          <w:tcPr>
            <w:tcW w:w="2775"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c>
          <w:tcPr>
            <w:tcW w:w="2070"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c>
          <w:tcPr>
            <w:tcW w:w="1818"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c>
          <w:tcPr>
            <w:tcW w:w="2775"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c>
          <w:tcPr>
            <w:tcW w:w="2070"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c>
          <w:tcPr>
            <w:tcW w:w="1818"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c>
          <w:tcPr>
            <w:tcW w:w="2775"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c>
          <w:tcPr>
            <w:tcW w:w="2070"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c>
          <w:tcPr>
            <w:tcW w:w="1818"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c>
          <w:tcPr>
            <w:tcW w:w="2775"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eastAsia" w:ascii="仿宋" w:hAnsi="仿宋" w:eastAsia="仿宋" w:cs="仿宋"/>
                <w:sz w:val="32"/>
                <w:szCs w:val="32"/>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spacing w:line="580" w:lineRule="exact"/>
              <w:jc w:val="center"/>
              <w:rPr>
                <w:rFonts w:hint="eastAsia" w:ascii="仿宋" w:hAnsi="仿宋" w:eastAsia="仿宋" w:cs="仿宋"/>
                <w:sz w:val="32"/>
                <w:szCs w:val="32"/>
                <w:vertAlign w:val="baseline"/>
                <w:lang w:val="en-US" w:eastAsia="zh-Hans"/>
              </w:rPr>
            </w:pPr>
            <w:r>
              <w:rPr>
                <w:rFonts w:hint="eastAsia" w:ascii="仿宋" w:hAnsi="仿宋" w:eastAsia="仿宋" w:cs="仿宋"/>
                <w:sz w:val="30"/>
                <w:szCs w:val="30"/>
                <w:lang w:val="en-US" w:eastAsia="zh-Hans"/>
              </w:rPr>
              <w:t>作品介绍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tcBorders>
              <w:top w:val="single" w:color="auto" w:sz="4" w:space="0"/>
              <w:left w:val="single" w:color="auto" w:sz="4" w:space="0"/>
              <w:bottom w:val="single" w:color="auto" w:sz="4" w:space="0"/>
              <w:right w:val="single" w:color="auto" w:sz="4" w:space="0"/>
            </w:tcBorders>
            <w:noWrap w:val="0"/>
            <w:vAlign w:val="top"/>
          </w:tcPr>
          <w:p>
            <w:pPr>
              <w:spacing w:line="580" w:lineRule="exact"/>
              <w:jc w:val="center"/>
              <w:rPr>
                <w:rFonts w:hint="eastAsia" w:ascii="仿宋" w:hAnsi="仿宋" w:eastAsia="仿宋" w:cs="仿宋"/>
                <w:sz w:val="32"/>
                <w:szCs w:val="32"/>
                <w:vertAlign w:val="baseline"/>
                <w:lang w:val="en-US" w:eastAsia="zh-Hans"/>
              </w:rPr>
            </w:pPr>
            <w:r>
              <w:rPr>
                <w:rFonts w:hint="eastAsia" w:ascii="仿宋" w:hAnsi="仿宋" w:eastAsia="仿宋" w:cs="仿宋"/>
                <w:sz w:val="30"/>
                <w:szCs w:val="30"/>
                <w:lang w:val="en-US" w:eastAsia="zh-Hans"/>
              </w:rPr>
              <w:t>作品名称</w:t>
            </w:r>
          </w:p>
        </w:tc>
        <w:tc>
          <w:tcPr>
            <w:tcW w:w="1241"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jc w:val="center"/>
              <w:rPr>
                <w:rFonts w:hint="eastAsia" w:ascii="仿宋" w:hAnsi="仿宋" w:eastAsia="仿宋" w:cs="仿宋"/>
                <w:sz w:val="32"/>
                <w:szCs w:val="32"/>
                <w:vertAlign w:val="baseline"/>
                <w:lang w:val="en-US" w:eastAsia="zh-Hans"/>
              </w:rPr>
            </w:pPr>
          </w:p>
        </w:tc>
        <w:tc>
          <w:tcPr>
            <w:tcW w:w="1623" w:type="dxa"/>
            <w:gridSpan w:val="2"/>
            <w:tcBorders>
              <w:top w:val="single" w:color="auto" w:sz="4" w:space="0"/>
              <w:left w:val="single" w:color="auto" w:sz="4" w:space="0"/>
              <w:bottom w:val="single" w:color="auto" w:sz="4" w:space="0"/>
              <w:right w:val="single" w:color="auto" w:sz="4" w:space="0"/>
            </w:tcBorders>
            <w:noWrap w:val="0"/>
            <w:vAlign w:val="top"/>
          </w:tcPr>
          <w:p>
            <w:pPr>
              <w:spacing w:line="58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0"/>
                <w:szCs w:val="30"/>
                <w:lang w:val="en-US" w:eastAsia="zh-CN"/>
              </w:rPr>
              <w:t>作品类型</w:t>
            </w:r>
          </w:p>
        </w:tc>
        <w:tc>
          <w:tcPr>
            <w:tcW w:w="1284" w:type="dxa"/>
            <w:tcBorders>
              <w:top w:val="single" w:color="auto" w:sz="4" w:space="0"/>
              <w:left w:val="single" w:color="auto" w:sz="4" w:space="0"/>
              <w:bottom w:val="single" w:color="auto" w:sz="4" w:space="0"/>
              <w:right w:val="single" w:color="auto" w:sz="4" w:space="0"/>
            </w:tcBorders>
            <w:noWrap w:val="0"/>
            <w:vAlign w:val="top"/>
          </w:tcPr>
          <w:p>
            <w:pPr>
              <w:spacing w:line="580" w:lineRule="exact"/>
              <w:jc w:val="center"/>
              <w:rPr>
                <w:rFonts w:hint="eastAsia" w:ascii="仿宋" w:hAnsi="仿宋" w:eastAsia="仿宋" w:cs="仿宋"/>
                <w:sz w:val="32"/>
                <w:szCs w:val="32"/>
                <w:vertAlign w:val="baseline"/>
                <w:lang w:val="en-US" w:eastAsia="zh-Hans"/>
              </w:rPr>
            </w:pPr>
          </w:p>
        </w:tc>
        <w:tc>
          <w:tcPr>
            <w:tcW w:w="1353" w:type="dxa"/>
            <w:tcBorders>
              <w:top w:val="single" w:color="auto" w:sz="4" w:space="0"/>
              <w:left w:val="single" w:color="auto" w:sz="4" w:space="0"/>
              <w:bottom w:val="single" w:color="auto" w:sz="4" w:space="0"/>
              <w:right w:val="single" w:color="auto" w:sz="4" w:space="0"/>
            </w:tcBorders>
            <w:noWrap w:val="0"/>
            <w:vAlign w:val="top"/>
          </w:tcPr>
          <w:p>
            <w:pPr>
              <w:spacing w:line="580" w:lineRule="exact"/>
              <w:jc w:val="center"/>
              <w:rPr>
                <w:rFonts w:hint="eastAsia" w:ascii="仿宋" w:hAnsi="仿宋" w:eastAsia="仿宋" w:cs="仿宋"/>
                <w:sz w:val="28"/>
                <w:szCs w:val="28"/>
                <w:vertAlign w:val="baseline"/>
                <w:lang w:val="en-US" w:eastAsia="zh-CN"/>
              </w:rPr>
            </w:pPr>
            <w:r>
              <w:rPr>
                <w:rFonts w:hint="eastAsia" w:ascii="仿宋" w:hAnsi="仿宋" w:eastAsia="仿宋" w:cs="仿宋"/>
                <w:sz w:val="30"/>
                <w:szCs w:val="30"/>
                <w:lang w:val="en-US" w:eastAsia="zh-CN"/>
              </w:rPr>
              <w:t>时长</w:t>
            </w:r>
          </w:p>
        </w:tc>
        <w:tc>
          <w:tcPr>
            <w:tcW w:w="1422" w:type="dxa"/>
            <w:tcBorders>
              <w:top w:val="single" w:color="auto" w:sz="4" w:space="0"/>
              <w:left w:val="single" w:color="auto" w:sz="4" w:space="0"/>
              <w:bottom w:val="single" w:color="auto" w:sz="4" w:space="0"/>
              <w:right w:val="single" w:color="auto" w:sz="4" w:space="0"/>
            </w:tcBorders>
            <w:noWrap w:val="0"/>
            <w:vAlign w:val="top"/>
          </w:tcPr>
          <w:p>
            <w:pPr>
              <w:spacing w:line="580" w:lineRule="exact"/>
              <w:jc w:val="center"/>
              <w:rPr>
                <w:rFonts w:hint="eastAsia" w:ascii="仿宋" w:hAnsi="仿宋" w:eastAsia="仿宋" w:cs="仿宋"/>
                <w:sz w:val="28"/>
                <w:szCs w:val="28"/>
                <w:vertAlign w:val="baseline"/>
                <w:lang w:val="en-US" w:eastAsia="zh-Hans"/>
              </w:rPr>
            </w:pPr>
            <w:r>
              <w:rPr>
                <w:rFonts w:hint="eastAsia" w:ascii="仿宋" w:hAnsi="仿宋" w:eastAsia="仿宋" w:cs="仿宋"/>
                <w:sz w:val="30"/>
                <w:szCs w:val="30"/>
                <w:lang w:val="en-US" w:eastAsia="zh-Hans"/>
              </w:rPr>
              <w:t>分  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1599" w:type="dxa"/>
            <w:tcBorders>
              <w:top w:val="single" w:color="auto" w:sz="4" w:space="0"/>
              <w:left w:val="single" w:color="auto" w:sz="4" w:space="0"/>
              <w:bottom w:val="single" w:color="auto" w:sz="4" w:space="0"/>
              <w:right w:val="single" w:color="auto" w:sz="4" w:space="0"/>
            </w:tcBorders>
            <w:noWrap w:val="0"/>
            <w:vAlign w:val="top"/>
          </w:tcPr>
          <w:p>
            <w:pPr>
              <w:spacing w:line="580" w:lineRule="exact"/>
              <w:jc w:val="center"/>
              <w:rPr>
                <w:rFonts w:hint="eastAsia" w:ascii="仿宋" w:hAnsi="仿宋" w:eastAsia="仿宋" w:cs="仿宋"/>
                <w:sz w:val="32"/>
                <w:szCs w:val="32"/>
                <w:vertAlign w:val="baseline"/>
                <w:lang w:val="en-US" w:eastAsia="zh-Hans"/>
              </w:rPr>
            </w:pPr>
          </w:p>
          <w:p>
            <w:pPr>
              <w:bidi w:val="0"/>
              <w:jc w:val="center"/>
              <w:rPr>
                <w:rFonts w:hint="eastAsia" w:ascii="仿宋" w:hAnsi="仿宋" w:eastAsia="仿宋" w:cs="仿宋"/>
                <w:kern w:val="2"/>
                <w:sz w:val="32"/>
                <w:szCs w:val="24"/>
                <w:lang w:val="en-US" w:eastAsia="zh-Hans" w:bidi="ar-SA"/>
              </w:rPr>
            </w:pPr>
            <w:r>
              <w:rPr>
                <w:rFonts w:hint="eastAsia" w:ascii="仿宋" w:hAnsi="仿宋" w:eastAsia="仿宋" w:cs="仿宋"/>
                <w:sz w:val="30"/>
                <w:szCs w:val="30"/>
                <w:lang w:val="en-US" w:eastAsia="zh-Hans"/>
              </w:rPr>
              <w:t>作品简介</w:t>
            </w:r>
          </w:p>
        </w:tc>
        <w:tc>
          <w:tcPr>
            <w:tcW w:w="6923" w:type="dxa"/>
            <w:gridSpan w:val="7"/>
            <w:tcBorders>
              <w:top w:val="single" w:color="auto" w:sz="4" w:space="0"/>
              <w:left w:val="single" w:color="auto" w:sz="4" w:space="0"/>
              <w:bottom w:val="single" w:color="auto" w:sz="4" w:space="0"/>
              <w:right w:val="single" w:color="auto" w:sz="4" w:space="0"/>
            </w:tcBorders>
            <w:noWrap w:val="0"/>
            <w:vAlign w:val="top"/>
          </w:tcPr>
          <w:p>
            <w:pPr>
              <w:spacing w:line="580" w:lineRule="exact"/>
              <w:jc w:val="center"/>
              <w:rPr>
                <w:rFonts w:hint="eastAsia" w:ascii="仿宋" w:hAnsi="仿宋" w:eastAsia="仿宋" w:cs="仿宋"/>
                <w:sz w:val="21"/>
              </w:rPr>
            </w:pPr>
            <w:r>
              <w:rPr>
                <w:rFonts w:hint="eastAsia" w:ascii="仿宋" w:hAnsi="仿宋" w:eastAsia="仿宋" w:cs="仿宋"/>
                <w:sz w:val="21"/>
              </w:rPr>
              <w:t>（400</w:t>
            </w:r>
            <w:r>
              <w:rPr>
                <w:rFonts w:hint="eastAsia" w:ascii="仿宋" w:hAnsi="仿宋" w:eastAsia="仿宋" w:cs="仿宋"/>
                <w:sz w:val="21"/>
                <w:lang w:val="en-US" w:eastAsia="zh-Hans"/>
              </w:rPr>
              <w:t>字内</w:t>
            </w:r>
            <w:r>
              <w:rPr>
                <w:rFonts w:hint="eastAsia" w:ascii="仿宋" w:hAnsi="仿宋" w:eastAsia="仿宋" w:cs="仿宋"/>
                <w:sz w:val="21"/>
                <w:lang w:eastAsia="zh-Hans"/>
              </w:rPr>
              <w:t>，</w:t>
            </w:r>
            <w:r>
              <w:rPr>
                <w:rFonts w:hint="eastAsia" w:ascii="仿宋" w:hAnsi="仿宋" w:eastAsia="仿宋" w:cs="仿宋"/>
                <w:sz w:val="21"/>
                <w:lang w:val="en-US" w:eastAsia="zh-Hans"/>
              </w:rPr>
              <w:t>包含但不限于内容及特色</w:t>
            </w:r>
            <w:r>
              <w:rPr>
                <w:rFonts w:hint="eastAsia" w:ascii="仿宋" w:hAnsi="仿宋" w:eastAsia="仿宋" w:cs="仿宋"/>
                <w:sz w:val="21"/>
              </w:rPr>
              <w:t>）</w:t>
            </w:r>
          </w:p>
          <w:p>
            <w:pPr>
              <w:spacing w:line="580" w:lineRule="exact"/>
              <w:jc w:val="center"/>
              <w:rPr>
                <w:rFonts w:hint="eastAsia" w:ascii="仿宋" w:hAnsi="仿宋" w:eastAsia="仿宋" w:cs="仿宋"/>
                <w:sz w:val="21"/>
              </w:rPr>
            </w:pPr>
          </w:p>
          <w:p>
            <w:pPr>
              <w:spacing w:line="580" w:lineRule="exact"/>
              <w:jc w:val="center"/>
              <w:rPr>
                <w:rFonts w:hint="eastAsia" w:ascii="仿宋" w:hAnsi="仿宋" w:eastAsia="仿宋" w:cs="仿宋"/>
                <w:sz w:val="21"/>
              </w:rPr>
            </w:pPr>
          </w:p>
          <w:p>
            <w:pPr>
              <w:spacing w:line="580" w:lineRule="exact"/>
              <w:jc w:val="center"/>
              <w:rPr>
                <w:rFonts w:hint="eastAsia" w:ascii="仿宋" w:hAnsi="仿宋" w:eastAsia="仿宋" w:cs="仿宋"/>
                <w:sz w:val="21"/>
              </w:rPr>
            </w:pPr>
          </w:p>
          <w:p>
            <w:pPr>
              <w:spacing w:line="580" w:lineRule="exact"/>
              <w:jc w:val="center"/>
              <w:rPr>
                <w:rFonts w:hint="eastAsia" w:ascii="仿宋" w:hAnsi="仿宋" w:eastAsia="仿宋" w:cs="仿宋"/>
                <w:sz w:val="21"/>
              </w:rPr>
            </w:pPr>
          </w:p>
          <w:p>
            <w:pPr>
              <w:spacing w:line="580" w:lineRule="exact"/>
              <w:jc w:val="center"/>
              <w:rPr>
                <w:rFonts w:hint="eastAsia" w:ascii="仿宋" w:hAnsi="仿宋" w:eastAsia="仿宋" w:cs="仿宋"/>
                <w:sz w:val="21"/>
              </w:rPr>
            </w:pPr>
          </w:p>
          <w:p>
            <w:pPr>
              <w:spacing w:line="580" w:lineRule="exact"/>
              <w:jc w:val="center"/>
              <w:rPr>
                <w:rFonts w:hint="eastAsia" w:ascii="仿宋" w:hAnsi="仿宋" w:eastAsia="仿宋" w:cs="仿宋"/>
                <w:sz w:val="21"/>
              </w:rPr>
            </w:pPr>
          </w:p>
          <w:p>
            <w:pPr>
              <w:spacing w:line="580" w:lineRule="exact"/>
              <w:jc w:val="center"/>
              <w:rPr>
                <w:rFonts w:hint="eastAsia" w:ascii="仿宋" w:hAnsi="仿宋" w:eastAsia="仿宋" w:cs="仿宋"/>
                <w:sz w:val="21"/>
              </w:rPr>
            </w:pPr>
          </w:p>
          <w:p>
            <w:pPr>
              <w:spacing w:line="580" w:lineRule="exact"/>
              <w:jc w:val="center"/>
              <w:rPr>
                <w:rFonts w:hint="eastAsia" w:ascii="仿宋" w:hAnsi="仿宋" w:eastAsia="仿宋" w:cs="仿宋"/>
                <w:sz w:val="21"/>
              </w:rPr>
            </w:pPr>
          </w:p>
          <w:p>
            <w:pPr>
              <w:spacing w:line="580" w:lineRule="exact"/>
              <w:jc w:val="center"/>
              <w:rPr>
                <w:rFonts w:hint="eastAsia" w:ascii="仿宋" w:hAnsi="仿宋" w:eastAsia="仿宋" w:cs="仿宋"/>
                <w:sz w:val="21"/>
              </w:rPr>
            </w:pPr>
          </w:p>
          <w:p>
            <w:pPr>
              <w:spacing w:line="580" w:lineRule="exact"/>
              <w:jc w:val="both"/>
              <w:rPr>
                <w:rFonts w:hint="eastAsia" w:ascii="仿宋" w:hAnsi="仿宋" w:eastAsia="仿宋" w:cs="仿宋"/>
                <w:sz w:val="21"/>
              </w:rPr>
            </w:pPr>
          </w:p>
          <w:p>
            <w:pPr>
              <w:spacing w:line="580" w:lineRule="exact"/>
              <w:jc w:val="center"/>
              <w:rPr>
                <w:rFonts w:hint="eastAsia" w:ascii="仿宋" w:hAnsi="仿宋" w:eastAsia="仿宋" w:cs="仿宋"/>
                <w:sz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spacing w:line="580" w:lineRule="exact"/>
              <w:jc w:val="center"/>
              <w:rPr>
                <w:rFonts w:hint="eastAsia" w:ascii="仿宋" w:hAnsi="仿宋" w:eastAsia="仿宋" w:cs="仿宋"/>
                <w:sz w:val="21"/>
                <w:lang w:val="en-US" w:eastAsia="zh-Hans"/>
              </w:rPr>
            </w:pPr>
            <w:r>
              <w:rPr>
                <w:rFonts w:hint="eastAsia" w:ascii="仿宋" w:hAnsi="仿宋" w:eastAsia="仿宋" w:cs="仿宋"/>
                <w:sz w:val="30"/>
                <w:szCs w:val="30"/>
                <w:lang w:val="en-US" w:eastAsia="zh-CN"/>
              </w:rPr>
              <w:t>参赛</w:t>
            </w:r>
            <w:r>
              <w:rPr>
                <w:rFonts w:hint="eastAsia" w:ascii="仿宋" w:hAnsi="仿宋" w:eastAsia="仿宋" w:cs="仿宋"/>
                <w:sz w:val="30"/>
                <w:szCs w:val="30"/>
                <w:lang w:val="en-US" w:eastAsia="zh-Hans"/>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6" w:hRule="atLeast"/>
          <w:jc w:val="center"/>
        </w:trPr>
        <w:tc>
          <w:tcPr>
            <w:tcW w:w="8522" w:type="dxa"/>
            <w:gridSpan w:val="8"/>
            <w:tcBorders>
              <w:top w:val="single" w:color="auto" w:sz="4" w:space="0"/>
              <w:left w:val="single" w:color="auto" w:sz="4" w:space="0"/>
              <w:bottom w:val="single" w:color="auto" w:sz="4" w:space="0"/>
              <w:right w:val="single" w:color="auto" w:sz="4" w:space="0"/>
            </w:tcBorders>
            <w:noWrap w:val="0"/>
            <w:vAlign w:val="top"/>
          </w:tcPr>
          <w:p>
            <w:pPr>
              <w:spacing w:line="58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1.本人确认：以上内容属实，填写的资料准确无误。如大赛组委会查证出内容与事实不符，本人愿接受大赛组委会的相关处理，并无异议。</w:t>
            </w:r>
          </w:p>
          <w:p>
            <w:pPr>
              <w:spacing w:line="58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Hans"/>
              </w:rPr>
              <w:t>2.此</w:t>
            </w:r>
            <w:r>
              <w:rPr>
                <w:rFonts w:hint="eastAsia" w:ascii="仿宋" w:hAnsi="仿宋" w:eastAsia="仿宋" w:cs="仿宋"/>
                <w:sz w:val="28"/>
                <w:szCs w:val="28"/>
                <w:lang w:val="en-US" w:eastAsia="zh-CN"/>
              </w:rPr>
              <w:t>参展作品不会涉及肖像权、名誉权、隐私权、</w:t>
            </w:r>
            <w:r>
              <w:rPr>
                <w:rFonts w:hint="eastAsia" w:ascii="仿宋" w:hAnsi="仿宋" w:eastAsia="仿宋" w:cs="仿宋"/>
                <w:sz w:val="28"/>
                <w:szCs w:val="28"/>
                <w:lang w:val="en-US" w:eastAsia="zh-Hans"/>
              </w:rPr>
              <w:t>著作版权</w:t>
            </w:r>
            <w:r>
              <w:rPr>
                <w:rFonts w:hint="eastAsia" w:ascii="仿宋" w:hAnsi="仿宋" w:eastAsia="仿宋" w:cs="仿宋"/>
                <w:sz w:val="28"/>
                <w:szCs w:val="28"/>
                <w:lang w:val="en-US" w:eastAsia="zh-CN"/>
              </w:rPr>
              <w:t>等</w:t>
            </w:r>
            <w:r>
              <w:rPr>
                <w:rFonts w:hint="eastAsia" w:ascii="仿宋" w:hAnsi="仿宋" w:eastAsia="仿宋" w:cs="仿宋"/>
                <w:sz w:val="28"/>
                <w:szCs w:val="28"/>
                <w:lang w:val="en-US" w:eastAsia="zh-Hans"/>
              </w:rPr>
              <w:t>纠纷</w:t>
            </w:r>
            <w:r>
              <w:rPr>
                <w:rFonts w:hint="eastAsia" w:ascii="仿宋" w:hAnsi="仿宋" w:eastAsia="仿宋" w:cs="仿宋"/>
                <w:sz w:val="28"/>
                <w:szCs w:val="28"/>
                <w:lang w:val="en-US" w:eastAsia="zh-CN"/>
              </w:rPr>
              <w:t>，如有任何相关的法律纠纷，其法律责任由</w:t>
            </w:r>
            <w:r>
              <w:rPr>
                <w:rFonts w:hint="eastAsia" w:ascii="仿宋" w:hAnsi="仿宋" w:eastAsia="仿宋" w:cs="仿宋"/>
                <w:sz w:val="28"/>
                <w:szCs w:val="28"/>
                <w:lang w:val="en-US" w:eastAsia="zh-Hans"/>
              </w:rPr>
              <w:t>本人</w:t>
            </w:r>
            <w:r>
              <w:rPr>
                <w:rFonts w:hint="eastAsia" w:ascii="仿宋" w:hAnsi="仿宋" w:eastAsia="仿宋" w:cs="仿宋"/>
                <w:sz w:val="28"/>
                <w:szCs w:val="28"/>
                <w:lang w:val="en-US" w:eastAsia="zh-CN"/>
              </w:rPr>
              <w:t>承担。</w:t>
            </w:r>
          </w:p>
          <w:p>
            <w:pPr>
              <w:spacing w:line="58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3.大赛组委会拥有</w:t>
            </w:r>
            <w:r>
              <w:rPr>
                <w:rFonts w:hint="eastAsia" w:ascii="仿宋" w:hAnsi="仿宋" w:eastAsia="仿宋" w:cs="仿宋"/>
                <w:sz w:val="28"/>
                <w:szCs w:val="28"/>
                <w:lang w:val="en-US" w:eastAsia="zh-Hans"/>
              </w:rPr>
              <w:t>本作品</w:t>
            </w:r>
            <w:r>
              <w:rPr>
                <w:rFonts w:hint="eastAsia" w:ascii="仿宋" w:hAnsi="仿宋" w:eastAsia="仿宋" w:cs="仿宋"/>
                <w:sz w:val="28"/>
                <w:szCs w:val="28"/>
                <w:lang w:val="en-US" w:eastAsia="zh-CN"/>
              </w:rPr>
              <w:t>影音资料</w:t>
            </w:r>
            <w:r>
              <w:rPr>
                <w:rFonts w:hint="eastAsia" w:ascii="仿宋" w:hAnsi="仿宋" w:eastAsia="仿宋" w:cs="仿宋"/>
                <w:sz w:val="28"/>
                <w:szCs w:val="28"/>
                <w:lang w:val="en-US" w:eastAsia="zh-Hans"/>
              </w:rPr>
              <w:t>的</w:t>
            </w:r>
            <w:r>
              <w:rPr>
                <w:rFonts w:hint="eastAsia" w:ascii="仿宋" w:hAnsi="仿宋" w:eastAsia="仿宋" w:cs="仿宋"/>
                <w:sz w:val="28"/>
                <w:szCs w:val="28"/>
                <w:lang w:val="en-US" w:eastAsia="zh-CN"/>
              </w:rPr>
              <w:t>使用权，组委会</w:t>
            </w:r>
            <w:r>
              <w:rPr>
                <w:rFonts w:hint="eastAsia" w:ascii="仿宋" w:hAnsi="仿宋" w:eastAsia="仿宋" w:cs="仿宋"/>
                <w:sz w:val="28"/>
                <w:szCs w:val="28"/>
                <w:lang w:val="en-US" w:eastAsia="zh-Hans"/>
              </w:rPr>
              <w:t>有权</w:t>
            </w:r>
            <w:r>
              <w:rPr>
                <w:rFonts w:hint="eastAsia" w:ascii="仿宋" w:hAnsi="仿宋" w:eastAsia="仿宋" w:cs="仿宋"/>
                <w:sz w:val="28"/>
                <w:szCs w:val="28"/>
                <w:lang w:val="en-US" w:eastAsia="zh-CN"/>
              </w:rPr>
              <w:t>依</w:t>
            </w:r>
            <w:r>
              <w:rPr>
                <w:rFonts w:hint="eastAsia" w:ascii="仿宋" w:hAnsi="仿宋" w:eastAsia="仿宋" w:cs="仿宋"/>
                <w:sz w:val="28"/>
                <w:szCs w:val="28"/>
                <w:lang w:val="en-US" w:eastAsia="zh-Hans"/>
              </w:rPr>
              <w:t>相关法律进行</w:t>
            </w:r>
            <w:r>
              <w:rPr>
                <w:rFonts w:hint="eastAsia" w:ascii="仿宋" w:hAnsi="仿宋" w:eastAsia="仿宋" w:cs="仿宋"/>
                <w:sz w:val="28"/>
                <w:szCs w:val="28"/>
                <w:lang w:val="en-US" w:eastAsia="zh-CN"/>
              </w:rPr>
              <w:t>一切</w:t>
            </w:r>
            <w:r>
              <w:rPr>
                <w:rFonts w:hint="eastAsia" w:ascii="仿宋" w:hAnsi="仿宋" w:eastAsia="仿宋" w:cs="仿宋"/>
                <w:sz w:val="28"/>
                <w:szCs w:val="28"/>
                <w:lang w:val="en-US" w:eastAsia="zh-Hans"/>
              </w:rPr>
              <w:t>盈利或</w:t>
            </w:r>
            <w:r>
              <w:rPr>
                <w:rFonts w:hint="eastAsia" w:ascii="仿宋" w:hAnsi="仿宋" w:eastAsia="仿宋" w:cs="仿宋"/>
                <w:sz w:val="28"/>
                <w:szCs w:val="28"/>
                <w:lang w:val="en-US" w:eastAsia="zh-CN"/>
              </w:rPr>
              <w:t>非</w:t>
            </w:r>
            <w:r>
              <w:rPr>
                <w:rFonts w:hint="eastAsia" w:ascii="仿宋" w:hAnsi="仿宋" w:eastAsia="仿宋" w:cs="仿宋"/>
                <w:sz w:val="28"/>
                <w:szCs w:val="28"/>
                <w:lang w:val="en-US" w:eastAsia="zh-Hans"/>
              </w:rPr>
              <w:t>盈利</w:t>
            </w:r>
            <w:r>
              <w:rPr>
                <w:rFonts w:hint="eastAsia" w:ascii="仿宋" w:hAnsi="仿宋" w:eastAsia="仿宋" w:cs="仿宋"/>
                <w:sz w:val="28"/>
                <w:szCs w:val="28"/>
                <w:lang w:val="en-US" w:eastAsia="zh-CN"/>
              </w:rPr>
              <w:t>的</w:t>
            </w:r>
            <w:r>
              <w:rPr>
                <w:rFonts w:hint="eastAsia" w:ascii="仿宋" w:hAnsi="仿宋" w:eastAsia="仿宋" w:cs="仿宋"/>
                <w:sz w:val="28"/>
                <w:szCs w:val="28"/>
                <w:lang w:val="en-US" w:eastAsia="zh-Hans"/>
              </w:rPr>
              <w:t>用途以及公开展示之权利。</w:t>
            </w:r>
          </w:p>
          <w:p>
            <w:pPr>
              <w:spacing w:line="58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4.本次活动最终解释权归大赛组委会所有。</w:t>
            </w:r>
          </w:p>
          <w:p>
            <w:pPr>
              <w:spacing w:line="58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以上各项条款及大赛规则本人已仔细阅读</w:t>
            </w:r>
            <w:r>
              <w:rPr>
                <w:rFonts w:hint="eastAsia" w:ascii="仿宋" w:hAnsi="仿宋" w:eastAsia="仿宋" w:cs="仿宋"/>
                <w:sz w:val="28"/>
                <w:szCs w:val="28"/>
                <w:lang w:val="en-US" w:eastAsia="zh-Hans"/>
              </w:rPr>
              <w:t>并</w:t>
            </w:r>
            <w:r>
              <w:rPr>
                <w:rFonts w:hint="eastAsia" w:ascii="仿宋" w:hAnsi="仿宋" w:eastAsia="仿宋" w:cs="仿宋"/>
                <w:sz w:val="28"/>
                <w:szCs w:val="28"/>
                <w:lang w:val="en-US" w:eastAsia="zh-CN"/>
              </w:rPr>
              <w:t>同意。</w:t>
            </w:r>
          </w:p>
          <w:p>
            <w:pPr>
              <w:spacing w:line="580" w:lineRule="exact"/>
              <w:jc w:val="left"/>
              <w:rPr>
                <w:rFonts w:hint="eastAsia" w:ascii="仿宋" w:hAnsi="仿宋" w:eastAsia="仿宋" w:cs="仿宋"/>
                <w:sz w:val="28"/>
                <w:szCs w:val="28"/>
                <w:lang w:val="en-US" w:eastAsia="zh-CN"/>
              </w:rPr>
            </w:pPr>
          </w:p>
          <w:p>
            <w:pPr>
              <w:spacing w:line="580" w:lineRule="exact"/>
              <w:jc w:val="left"/>
              <w:rPr>
                <w:rFonts w:hint="eastAsia" w:ascii="仿宋" w:hAnsi="仿宋" w:eastAsia="仿宋" w:cs="仿宋"/>
                <w:sz w:val="28"/>
                <w:szCs w:val="28"/>
                <w:lang w:val="en-US" w:eastAsia="zh-Hans"/>
              </w:rPr>
            </w:pPr>
          </w:p>
          <w:p>
            <w:pPr>
              <w:spacing w:line="580" w:lineRule="exact"/>
              <w:jc w:val="left"/>
              <w:rPr>
                <w:rFonts w:hint="eastAsia" w:ascii="仿宋" w:hAnsi="仿宋" w:eastAsia="仿宋" w:cs="仿宋"/>
                <w:sz w:val="21"/>
              </w:rPr>
            </w:pPr>
            <w:r>
              <w:rPr>
                <w:rFonts w:hint="eastAsia" w:ascii="仿宋" w:hAnsi="仿宋" w:eastAsia="仿宋" w:cs="仿宋"/>
                <w:sz w:val="28"/>
                <w:szCs w:val="28"/>
                <w:lang w:val="en-US" w:eastAsia="zh-Hans"/>
              </w:rPr>
              <w:t xml:space="preserve">                         </w:t>
            </w:r>
            <w:r>
              <w:rPr>
                <w:rFonts w:hint="eastAsia" w:ascii="仿宋" w:hAnsi="仿宋" w:eastAsia="仿宋" w:cs="仿宋"/>
                <w:sz w:val="28"/>
                <w:szCs w:val="28"/>
                <w:lang w:val="en-US" w:eastAsia="zh-CN"/>
              </w:rPr>
              <w:t xml:space="preserve">           参赛人（签名）： </w:t>
            </w:r>
          </w:p>
        </w:tc>
      </w:tr>
    </w:tbl>
    <w:p>
      <w:pPr>
        <w:spacing w:line="600" w:lineRule="exact"/>
        <w:jc w:val="left"/>
        <w:rPr>
          <w:rFonts w:hint="eastAsia" w:ascii="仿宋" w:hAnsi="仿宋" w:eastAsia="仿宋" w:cs="仿宋"/>
          <w:sz w:val="32"/>
          <w:szCs w:val="32"/>
          <w:lang w:val="en-US" w:eastAsia="zh-CN"/>
        </w:rPr>
      </w:pPr>
    </w:p>
    <w:p>
      <w:pPr>
        <w:rPr>
          <w:rFonts w:hint="eastAsia"/>
          <w:lang w:val="en-US" w:eastAsia="zh-CN"/>
        </w:rPr>
      </w:pPr>
    </w:p>
    <w:p>
      <w:pPr>
        <w:spacing w:line="500" w:lineRule="exact"/>
        <w:ind w:firstLine="640" w:firstLineChars="200"/>
        <w:jc w:val="center"/>
        <w:rPr>
          <w:rFonts w:hint="eastAsia" w:ascii="仿宋" w:hAnsi="仿宋" w:eastAsia="仿宋" w:cs="仿宋"/>
          <w:bCs/>
          <w:sz w:val="32"/>
          <w:szCs w:val="32"/>
          <w:lang w:val="en-US" w:eastAsia="zh-CN"/>
        </w:rPr>
      </w:pPr>
    </w:p>
    <w:p>
      <w:pPr>
        <w:pStyle w:val="2"/>
        <w:rPr>
          <w:rFonts w:hint="eastAsia" w:ascii="仿宋" w:hAnsi="仿宋" w:eastAsia="仿宋" w:cs="仿宋"/>
          <w:bCs/>
          <w:sz w:val="32"/>
          <w:szCs w:val="32"/>
          <w:lang w:val="en-US" w:eastAsia="zh-CN"/>
        </w:rPr>
      </w:pPr>
    </w:p>
    <w:p>
      <w:pPr>
        <w:rPr>
          <w:rFonts w:hint="eastAsia" w:ascii="仿宋" w:hAnsi="仿宋" w:eastAsia="仿宋" w:cs="仿宋"/>
          <w:bCs/>
          <w:sz w:val="32"/>
          <w:szCs w:val="32"/>
          <w:lang w:val="en-US" w:eastAsia="zh-CN"/>
        </w:rPr>
      </w:pPr>
    </w:p>
    <w:p>
      <w:pPr>
        <w:pStyle w:val="2"/>
        <w:rPr>
          <w:rFonts w:hint="eastAsia"/>
          <w:lang w:val="en-US" w:eastAsia="zh-CN"/>
        </w:rPr>
      </w:pPr>
    </w:p>
    <w:p>
      <w:pPr>
        <w:spacing w:line="500" w:lineRule="exact"/>
        <w:ind w:firstLine="640" w:firstLineChars="200"/>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“我们的青春时代”高校短视频大赛</w:t>
      </w:r>
    </w:p>
    <w:p>
      <w:pPr>
        <w:spacing w:line="500" w:lineRule="exact"/>
        <w:ind w:firstLine="640" w:firstLineChars="200"/>
        <w:jc w:val="cente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报名汇总表</w:t>
      </w:r>
    </w:p>
    <w:p>
      <w:pPr>
        <w:spacing w:line="560" w:lineRule="exact"/>
        <w:ind w:firstLine="840" w:firstLineChars="300"/>
        <w:jc w:val="right"/>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 xml:space="preserve">年  月  日                </w:t>
      </w:r>
    </w:p>
    <w:tbl>
      <w:tblPr>
        <w:tblStyle w:val="5"/>
        <w:tblW w:w="0" w:type="auto"/>
        <w:jc w:val="center"/>
        <w:tblLayout w:type="fixed"/>
        <w:tblCellMar>
          <w:top w:w="0" w:type="dxa"/>
          <w:left w:w="108" w:type="dxa"/>
          <w:bottom w:w="0" w:type="dxa"/>
          <w:right w:w="108" w:type="dxa"/>
        </w:tblCellMar>
      </w:tblPr>
      <w:tblGrid>
        <w:gridCol w:w="853"/>
        <w:gridCol w:w="1206"/>
        <w:gridCol w:w="1521"/>
        <w:gridCol w:w="590"/>
        <w:gridCol w:w="1652"/>
        <w:gridCol w:w="748"/>
        <w:gridCol w:w="1500"/>
        <w:gridCol w:w="1737"/>
      </w:tblGrid>
      <w:tr>
        <w:tblPrEx>
          <w:tblCellMar>
            <w:top w:w="0" w:type="dxa"/>
            <w:left w:w="108" w:type="dxa"/>
            <w:bottom w:w="0" w:type="dxa"/>
            <w:right w:w="108" w:type="dxa"/>
          </w:tblCellMar>
        </w:tblPrEx>
        <w:trPr>
          <w:cantSplit/>
          <w:trHeight w:val="467" w:hRule="atLeast"/>
          <w:jc w:val="center"/>
        </w:trPr>
        <w:tc>
          <w:tcPr>
            <w:tcW w:w="2059" w:type="dxa"/>
            <w:gridSpan w:val="2"/>
            <w:vMerge w:val="restart"/>
            <w:tcBorders>
              <w:top w:val="double" w:color="auto" w:sz="4" w:space="0"/>
              <w:left w:val="doub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r>
              <w:rPr>
                <w:rFonts w:hint="eastAsia" w:ascii="仿宋" w:hAnsi="仿宋" w:eastAsia="仿宋" w:cs="仿宋"/>
                <w:sz w:val="30"/>
                <w:szCs w:val="30"/>
                <w:lang w:val="en-US" w:eastAsia="zh-Hans"/>
              </w:rPr>
              <w:t>参赛学校</w:t>
            </w:r>
          </w:p>
        </w:tc>
        <w:tc>
          <w:tcPr>
            <w:tcW w:w="7748" w:type="dxa"/>
            <w:gridSpan w:val="6"/>
            <w:vMerge w:val="restart"/>
            <w:tcBorders>
              <w:top w:val="double" w:color="auto" w:sz="4" w:space="0"/>
              <w:left w:val="single" w:color="auto" w:sz="4" w:space="0"/>
              <w:bottom w:val="single" w:color="auto" w:sz="4" w:space="0"/>
              <w:right w:val="doub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lang w:val="en-US" w:eastAsia="zh-CN"/>
              </w:rPr>
            </w:pPr>
            <w:r>
              <w:rPr>
                <w:rFonts w:hint="eastAsia" w:ascii="仿宋" w:hAnsi="仿宋" w:eastAsia="仿宋" w:cs="仿宋"/>
                <w:sz w:val="30"/>
                <w:szCs w:val="30"/>
                <w:lang w:val="en-US" w:eastAsia="zh-CN"/>
              </w:rPr>
              <w:t>（加盖公章）</w:t>
            </w:r>
          </w:p>
        </w:tc>
      </w:tr>
      <w:tr>
        <w:tblPrEx>
          <w:tblCellMar>
            <w:top w:w="0" w:type="dxa"/>
            <w:left w:w="108" w:type="dxa"/>
            <w:bottom w:w="0" w:type="dxa"/>
            <w:right w:w="108" w:type="dxa"/>
          </w:tblCellMar>
        </w:tblPrEx>
        <w:trPr>
          <w:cantSplit/>
          <w:trHeight w:val="467" w:hRule="atLeast"/>
          <w:jc w:val="center"/>
        </w:trPr>
        <w:tc>
          <w:tcPr>
            <w:tcW w:w="2059" w:type="dxa"/>
            <w:gridSpan w:val="2"/>
            <w:vMerge w:val="continue"/>
            <w:tcBorders>
              <w:top w:val="single" w:color="auto" w:sz="4" w:space="0"/>
              <w:left w:val="double" w:color="auto" w:sz="4" w:space="0"/>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7748" w:type="dxa"/>
            <w:gridSpan w:val="6"/>
            <w:vMerge w:val="continue"/>
            <w:tcBorders>
              <w:top w:val="single" w:color="auto" w:sz="4" w:space="0"/>
              <w:left w:val="single" w:color="auto" w:sz="4" w:space="0"/>
              <w:bottom w:val="single" w:color="auto" w:sz="4" w:space="0"/>
              <w:right w:val="doub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r>
      <w:tr>
        <w:tblPrEx>
          <w:tblCellMar>
            <w:top w:w="0" w:type="dxa"/>
            <w:left w:w="108" w:type="dxa"/>
            <w:bottom w:w="0" w:type="dxa"/>
            <w:right w:w="108" w:type="dxa"/>
          </w:tblCellMar>
        </w:tblPrEx>
        <w:trPr>
          <w:cantSplit/>
          <w:trHeight w:val="680" w:hRule="exact"/>
          <w:jc w:val="center"/>
        </w:trPr>
        <w:tc>
          <w:tcPr>
            <w:tcW w:w="853" w:type="dxa"/>
            <w:vMerge w:val="restart"/>
            <w:tcBorders>
              <w:top w:val="single" w:color="auto" w:sz="4" w:space="0"/>
              <w:left w:val="double" w:color="auto" w:sz="4" w:space="0"/>
              <w:right w:val="single" w:color="auto" w:sz="4" w:space="0"/>
            </w:tcBorders>
            <w:noWrap w:val="0"/>
            <w:textDirection w:val="tbRlV"/>
            <w:vAlign w:val="center"/>
          </w:tcPr>
          <w:p>
            <w:pPr>
              <w:widowControl/>
              <w:adjustRightInd w:val="0"/>
              <w:snapToGrid w:val="0"/>
              <w:spacing w:line="360" w:lineRule="auto"/>
              <w:jc w:val="center"/>
              <w:rPr>
                <w:rFonts w:hint="eastAsia" w:ascii="仿宋" w:hAnsi="仿宋" w:eastAsia="仿宋" w:cs="仿宋"/>
                <w:color w:val="000000"/>
                <w:kern w:val="0"/>
                <w:sz w:val="24"/>
              </w:rPr>
            </w:pPr>
            <w:r>
              <w:rPr>
                <w:rFonts w:hint="eastAsia" w:ascii="仿宋" w:hAnsi="仿宋" w:eastAsia="仿宋" w:cs="仿宋"/>
                <w:sz w:val="30"/>
                <w:szCs w:val="30"/>
                <w:lang w:val="en-US" w:eastAsia="zh-Hans"/>
              </w:rPr>
              <w:t>参赛人员</w:t>
            </w:r>
          </w:p>
        </w:tc>
        <w:tc>
          <w:tcPr>
            <w:tcW w:w="1206"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r>
              <w:rPr>
                <w:rFonts w:hint="eastAsia" w:ascii="仿宋" w:hAnsi="仿宋" w:eastAsia="仿宋" w:cs="仿宋"/>
                <w:sz w:val="30"/>
                <w:szCs w:val="30"/>
                <w:lang w:val="en-US" w:eastAsia="zh-CN"/>
              </w:rPr>
              <w:t>姓名</w:t>
            </w:r>
          </w:p>
        </w:tc>
        <w:tc>
          <w:tcPr>
            <w:tcW w:w="2111" w:type="dxa"/>
            <w:gridSpan w:val="2"/>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院系年级专业</w:t>
            </w:r>
          </w:p>
        </w:tc>
        <w:tc>
          <w:tcPr>
            <w:tcW w:w="240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作品名称</w:t>
            </w:r>
          </w:p>
        </w:tc>
        <w:tc>
          <w:tcPr>
            <w:tcW w:w="1500" w:type="dxa"/>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作品类型</w:t>
            </w:r>
          </w:p>
        </w:tc>
        <w:tc>
          <w:tcPr>
            <w:tcW w:w="1737" w:type="dxa"/>
            <w:tcBorders>
              <w:top w:val="single" w:color="auto" w:sz="4" w:space="0"/>
              <w:left w:val="nil"/>
              <w:bottom w:val="single" w:color="auto" w:sz="4" w:space="0"/>
              <w:right w:val="double" w:color="auto" w:sz="4" w:space="0"/>
            </w:tcBorders>
            <w:noWrap w:val="0"/>
            <w:vAlign w:val="center"/>
          </w:tcPr>
          <w:p>
            <w:pPr>
              <w:widowControl/>
              <w:adjustRightInd w:val="0"/>
              <w:snapToGrid w:val="0"/>
              <w:spacing w:line="360" w:lineRule="auto"/>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指导教师</w:t>
            </w:r>
          </w:p>
        </w:tc>
      </w:tr>
      <w:tr>
        <w:tblPrEx>
          <w:tblCellMar>
            <w:top w:w="0" w:type="dxa"/>
            <w:left w:w="108" w:type="dxa"/>
            <w:bottom w:w="0" w:type="dxa"/>
            <w:right w:w="108" w:type="dxa"/>
          </w:tblCellMar>
        </w:tblPrEx>
        <w:trPr>
          <w:cantSplit/>
          <w:trHeight w:val="567" w:hRule="atLeast"/>
          <w:jc w:val="center"/>
        </w:trPr>
        <w:tc>
          <w:tcPr>
            <w:tcW w:w="853" w:type="dxa"/>
            <w:vMerge w:val="continue"/>
            <w:tcBorders>
              <w:left w:val="doub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206"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FF0000"/>
                <w:kern w:val="0"/>
                <w:sz w:val="24"/>
                <w:lang w:val="en-US"/>
              </w:rPr>
            </w:pPr>
          </w:p>
        </w:tc>
        <w:tc>
          <w:tcPr>
            <w:tcW w:w="2111" w:type="dxa"/>
            <w:gridSpan w:val="2"/>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FF0000"/>
                <w:kern w:val="0"/>
                <w:sz w:val="24"/>
              </w:rPr>
            </w:pPr>
          </w:p>
        </w:tc>
        <w:tc>
          <w:tcPr>
            <w:tcW w:w="240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FF0000"/>
                <w:kern w:val="0"/>
                <w:sz w:val="24"/>
              </w:rPr>
            </w:pPr>
          </w:p>
        </w:tc>
        <w:tc>
          <w:tcPr>
            <w:tcW w:w="1500" w:type="dxa"/>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FF0000"/>
                <w:kern w:val="0"/>
                <w:sz w:val="24"/>
              </w:rPr>
            </w:pPr>
          </w:p>
        </w:tc>
        <w:tc>
          <w:tcPr>
            <w:tcW w:w="1737" w:type="dxa"/>
            <w:tcBorders>
              <w:top w:val="nil"/>
              <w:left w:val="nil"/>
              <w:bottom w:val="single" w:color="auto" w:sz="4" w:space="0"/>
              <w:right w:val="double" w:color="auto" w:sz="4" w:space="0"/>
            </w:tcBorders>
            <w:noWrap w:val="0"/>
            <w:vAlign w:val="center"/>
          </w:tcPr>
          <w:p>
            <w:pPr>
              <w:widowControl/>
              <w:adjustRightInd w:val="0"/>
              <w:snapToGrid w:val="0"/>
              <w:spacing w:line="360" w:lineRule="auto"/>
              <w:jc w:val="center"/>
              <w:rPr>
                <w:rFonts w:hint="eastAsia" w:ascii="仿宋" w:hAnsi="仿宋" w:eastAsia="仿宋" w:cs="仿宋"/>
                <w:color w:val="FF0000"/>
                <w:kern w:val="0"/>
                <w:sz w:val="24"/>
              </w:rPr>
            </w:pPr>
          </w:p>
        </w:tc>
      </w:tr>
      <w:tr>
        <w:tblPrEx>
          <w:tblCellMar>
            <w:top w:w="0" w:type="dxa"/>
            <w:left w:w="108" w:type="dxa"/>
            <w:bottom w:w="0" w:type="dxa"/>
            <w:right w:w="108" w:type="dxa"/>
          </w:tblCellMar>
        </w:tblPrEx>
        <w:trPr>
          <w:cantSplit/>
          <w:trHeight w:val="567" w:hRule="atLeast"/>
          <w:jc w:val="center"/>
        </w:trPr>
        <w:tc>
          <w:tcPr>
            <w:tcW w:w="853" w:type="dxa"/>
            <w:vMerge w:val="continue"/>
            <w:tcBorders>
              <w:left w:val="doub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206"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FF0000"/>
                <w:kern w:val="0"/>
                <w:sz w:val="24"/>
                <w:lang w:val="en-US"/>
              </w:rPr>
            </w:pPr>
          </w:p>
        </w:tc>
        <w:tc>
          <w:tcPr>
            <w:tcW w:w="2111" w:type="dxa"/>
            <w:gridSpan w:val="2"/>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FF0000"/>
                <w:kern w:val="0"/>
                <w:sz w:val="24"/>
              </w:rPr>
            </w:pPr>
          </w:p>
        </w:tc>
        <w:tc>
          <w:tcPr>
            <w:tcW w:w="240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FF0000"/>
                <w:kern w:val="0"/>
                <w:sz w:val="24"/>
              </w:rPr>
            </w:pPr>
          </w:p>
        </w:tc>
        <w:tc>
          <w:tcPr>
            <w:tcW w:w="1500" w:type="dxa"/>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FF0000"/>
                <w:kern w:val="0"/>
                <w:sz w:val="24"/>
              </w:rPr>
            </w:pPr>
          </w:p>
        </w:tc>
        <w:tc>
          <w:tcPr>
            <w:tcW w:w="1737" w:type="dxa"/>
            <w:tcBorders>
              <w:top w:val="nil"/>
              <w:left w:val="nil"/>
              <w:bottom w:val="single" w:color="auto" w:sz="4" w:space="0"/>
              <w:right w:val="double" w:color="auto" w:sz="4" w:space="0"/>
            </w:tcBorders>
            <w:noWrap w:val="0"/>
            <w:vAlign w:val="center"/>
          </w:tcPr>
          <w:p>
            <w:pPr>
              <w:widowControl/>
              <w:adjustRightInd w:val="0"/>
              <w:snapToGrid w:val="0"/>
              <w:spacing w:line="360" w:lineRule="auto"/>
              <w:jc w:val="center"/>
              <w:rPr>
                <w:rFonts w:hint="eastAsia" w:ascii="仿宋" w:hAnsi="仿宋" w:eastAsia="仿宋" w:cs="仿宋"/>
                <w:color w:val="FF0000"/>
                <w:kern w:val="0"/>
                <w:sz w:val="24"/>
              </w:rPr>
            </w:pPr>
          </w:p>
        </w:tc>
      </w:tr>
      <w:tr>
        <w:tblPrEx>
          <w:tblCellMar>
            <w:top w:w="0" w:type="dxa"/>
            <w:left w:w="108" w:type="dxa"/>
            <w:bottom w:w="0" w:type="dxa"/>
            <w:right w:w="108" w:type="dxa"/>
          </w:tblCellMar>
        </w:tblPrEx>
        <w:trPr>
          <w:cantSplit/>
          <w:trHeight w:val="567" w:hRule="atLeast"/>
          <w:jc w:val="center"/>
        </w:trPr>
        <w:tc>
          <w:tcPr>
            <w:tcW w:w="853" w:type="dxa"/>
            <w:vMerge w:val="continue"/>
            <w:tcBorders>
              <w:left w:val="doub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206"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2111" w:type="dxa"/>
            <w:gridSpan w:val="2"/>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240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500" w:type="dxa"/>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737" w:type="dxa"/>
            <w:tcBorders>
              <w:top w:val="nil"/>
              <w:left w:val="nil"/>
              <w:bottom w:val="single" w:color="auto" w:sz="4" w:space="0"/>
              <w:right w:val="doub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r>
      <w:tr>
        <w:tblPrEx>
          <w:tblCellMar>
            <w:top w:w="0" w:type="dxa"/>
            <w:left w:w="108" w:type="dxa"/>
            <w:bottom w:w="0" w:type="dxa"/>
            <w:right w:w="108" w:type="dxa"/>
          </w:tblCellMar>
        </w:tblPrEx>
        <w:trPr>
          <w:cantSplit/>
          <w:trHeight w:val="567" w:hRule="atLeast"/>
          <w:jc w:val="center"/>
        </w:trPr>
        <w:tc>
          <w:tcPr>
            <w:tcW w:w="853" w:type="dxa"/>
            <w:vMerge w:val="continue"/>
            <w:tcBorders>
              <w:left w:val="doub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206"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2111" w:type="dxa"/>
            <w:gridSpan w:val="2"/>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240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500" w:type="dxa"/>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737" w:type="dxa"/>
            <w:tcBorders>
              <w:top w:val="nil"/>
              <w:left w:val="nil"/>
              <w:bottom w:val="single" w:color="auto" w:sz="4" w:space="0"/>
              <w:right w:val="doub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r>
      <w:tr>
        <w:tblPrEx>
          <w:tblCellMar>
            <w:top w:w="0" w:type="dxa"/>
            <w:left w:w="108" w:type="dxa"/>
            <w:bottom w:w="0" w:type="dxa"/>
            <w:right w:w="108" w:type="dxa"/>
          </w:tblCellMar>
        </w:tblPrEx>
        <w:trPr>
          <w:cantSplit/>
          <w:trHeight w:val="567" w:hRule="atLeast"/>
          <w:jc w:val="center"/>
        </w:trPr>
        <w:tc>
          <w:tcPr>
            <w:tcW w:w="853" w:type="dxa"/>
            <w:vMerge w:val="continue"/>
            <w:tcBorders>
              <w:left w:val="doub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206"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2111" w:type="dxa"/>
            <w:gridSpan w:val="2"/>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240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500" w:type="dxa"/>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737" w:type="dxa"/>
            <w:tcBorders>
              <w:top w:val="nil"/>
              <w:left w:val="nil"/>
              <w:bottom w:val="single" w:color="auto" w:sz="4" w:space="0"/>
              <w:right w:val="doub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r>
      <w:tr>
        <w:tblPrEx>
          <w:tblCellMar>
            <w:top w:w="0" w:type="dxa"/>
            <w:left w:w="108" w:type="dxa"/>
            <w:bottom w:w="0" w:type="dxa"/>
            <w:right w:w="108" w:type="dxa"/>
          </w:tblCellMar>
        </w:tblPrEx>
        <w:trPr>
          <w:cantSplit/>
          <w:trHeight w:val="567" w:hRule="atLeast"/>
          <w:jc w:val="center"/>
        </w:trPr>
        <w:tc>
          <w:tcPr>
            <w:tcW w:w="853" w:type="dxa"/>
            <w:vMerge w:val="continue"/>
            <w:tcBorders>
              <w:left w:val="doub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206"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2111" w:type="dxa"/>
            <w:gridSpan w:val="2"/>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240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500" w:type="dxa"/>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737" w:type="dxa"/>
            <w:tcBorders>
              <w:top w:val="nil"/>
              <w:left w:val="nil"/>
              <w:bottom w:val="single" w:color="auto" w:sz="4" w:space="0"/>
              <w:right w:val="doub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r>
      <w:tr>
        <w:tblPrEx>
          <w:tblCellMar>
            <w:top w:w="0" w:type="dxa"/>
            <w:left w:w="108" w:type="dxa"/>
            <w:bottom w:w="0" w:type="dxa"/>
            <w:right w:w="108" w:type="dxa"/>
          </w:tblCellMar>
        </w:tblPrEx>
        <w:trPr>
          <w:cantSplit/>
          <w:trHeight w:val="567" w:hRule="atLeast"/>
          <w:jc w:val="center"/>
        </w:trPr>
        <w:tc>
          <w:tcPr>
            <w:tcW w:w="853" w:type="dxa"/>
            <w:vMerge w:val="continue"/>
            <w:tcBorders>
              <w:left w:val="doub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206"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2111" w:type="dxa"/>
            <w:gridSpan w:val="2"/>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240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500" w:type="dxa"/>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737" w:type="dxa"/>
            <w:tcBorders>
              <w:top w:val="nil"/>
              <w:left w:val="nil"/>
              <w:bottom w:val="single" w:color="auto" w:sz="4" w:space="0"/>
              <w:right w:val="doub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r>
      <w:tr>
        <w:tblPrEx>
          <w:tblCellMar>
            <w:top w:w="0" w:type="dxa"/>
            <w:left w:w="108" w:type="dxa"/>
            <w:bottom w:w="0" w:type="dxa"/>
            <w:right w:w="108" w:type="dxa"/>
          </w:tblCellMar>
        </w:tblPrEx>
        <w:trPr>
          <w:cantSplit/>
          <w:trHeight w:val="567" w:hRule="atLeast"/>
          <w:jc w:val="center"/>
        </w:trPr>
        <w:tc>
          <w:tcPr>
            <w:tcW w:w="853" w:type="dxa"/>
            <w:vMerge w:val="continue"/>
            <w:tcBorders>
              <w:left w:val="doub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206"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2111" w:type="dxa"/>
            <w:gridSpan w:val="2"/>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240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500" w:type="dxa"/>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737" w:type="dxa"/>
            <w:tcBorders>
              <w:top w:val="nil"/>
              <w:left w:val="nil"/>
              <w:bottom w:val="single" w:color="auto" w:sz="4" w:space="0"/>
              <w:right w:val="doub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r>
      <w:tr>
        <w:tblPrEx>
          <w:tblCellMar>
            <w:top w:w="0" w:type="dxa"/>
            <w:left w:w="108" w:type="dxa"/>
            <w:bottom w:w="0" w:type="dxa"/>
            <w:right w:w="108" w:type="dxa"/>
          </w:tblCellMar>
        </w:tblPrEx>
        <w:trPr>
          <w:cantSplit/>
          <w:trHeight w:val="567" w:hRule="atLeast"/>
          <w:jc w:val="center"/>
        </w:trPr>
        <w:tc>
          <w:tcPr>
            <w:tcW w:w="853" w:type="dxa"/>
            <w:vMerge w:val="continue"/>
            <w:tcBorders>
              <w:left w:val="doub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206"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2111" w:type="dxa"/>
            <w:gridSpan w:val="2"/>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240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500" w:type="dxa"/>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737" w:type="dxa"/>
            <w:tcBorders>
              <w:top w:val="nil"/>
              <w:left w:val="nil"/>
              <w:bottom w:val="single" w:color="auto" w:sz="4" w:space="0"/>
              <w:right w:val="doub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r>
      <w:tr>
        <w:tblPrEx>
          <w:tblCellMar>
            <w:top w:w="0" w:type="dxa"/>
            <w:left w:w="108" w:type="dxa"/>
            <w:bottom w:w="0" w:type="dxa"/>
            <w:right w:w="108" w:type="dxa"/>
          </w:tblCellMar>
        </w:tblPrEx>
        <w:trPr>
          <w:cantSplit/>
          <w:trHeight w:val="567" w:hRule="atLeast"/>
          <w:jc w:val="center"/>
        </w:trPr>
        <w:tc>
          <w:tcPr>
            <w:tcW w:w="853" w:type="dxa"/>
            <w:vMerge w:val="continue"/>
            <w:tcBorders>
              <w:left w:val="doub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206"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2111" w:type="dxa"/>
            <w:gridSpan w:val="2"/>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240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500" w:type="dxa"/>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737" w:type="dxa"/>
            <w:tcBorders>
              <w:top w:val="nil"/>
              <w:left w:val="nil"/>
              <w:bottom w:val="single" w:color="auto" w:sz="4" w:space="0"/>
              <w:right w:val="doub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r>
      <w:tr>
        <w:tblPrEx>
          <w:tblCellMar>
            <w:top w:w="0" w:type="dxa"/>
            <w:left w:w="108" w:type="dxa"/>
            <w:bottom w:w="0" w:type="dxa"/>
            <w:right w:w="108" w:type="dxa"/>
          </w:tblCellMar>
        </w:tblPrEx>
        <w:trPr>
          <w:cantSplit/>
          <w:trHeight w:val="567" w:hRule="atLeast"/>
          <w:jc w:val="center"/>
        </w:trPr>
        <w:tc>
          <w:tcPr>
            <w:tcW w:w="853" w:type="dxa"/>
            <w:vMerge w:val="continue"/>
            <w:tcBorders>
              <w:left w:val="doub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206"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2111" w:type="dxa"/>
            <w:gridSpan w:val="2"/>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2400"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500" w:type="dxa"/>
            <w:tcBorders>
              <w:top w:val="single" w:color="auto" w:sz="4" w:space="0"/>
              <w:left w:val="nil"/>
              <w:bottom w:val="single" w:color="auto" w:sz="4" w:space="0"/>
              <w:right w:val="single" w:color="000000"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737" w:type="dxa"/>
            <w:tcBorders>
              <w:top w:val="nil"/>
              <w:left w:val="nil"/>
              <w:bottom w:val="single" w:color="auto" w:sz="4" w:space="0"/>
              <w:right w:val="doub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r>
      <w:tr>
        <w:tblPrEx>
          <w:tblCellMar>
            <w:top w:w="0" w:type="dxa"/>
            <w:left w:w="108" w:type="dxa"/>
            <w:bottom w:w="0" w:type="dxa"/>
            <w:right w:w="108" w:type="dxa"/>
          </w:tblCellMar>
        </w:tblPrEx>
        <w:trPr>
          <w:trHeight w:val="561" w:hRule="exact"/>
          <w:jc w:val="center"/>
        </w:trPr>
        <w:tc>
          <w:tcPr>
            <w:tcW w:w="853" w:type="dxa"/>
            <w:vMerge w:val="restart"/>
            <w:tcBorders>
              <w:top w:val="single" w:color="auto" w:sz="4" w:space="0"/>
              <w:left w:val="doub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r>
              <w:rPr>
                <w:rFonts w:hint="eastAsia" w:ascii="仿宋" w:hAnsi="仿宋" w:eastAsia="仿宋" w:cs="仿宋"/>
                <w:sz w:val="30"/>
                <w:szCs w:val="30"/>
                <w:lang w:val="en-US" w:eastAsia="zh-CN"/>
              </w:rPr>
              <w:t>学校联系人</w:t>
            </w:r>
          </w:p>
        </w:tc>
        <w:tc>
          <w:tcPr>
            <w:tcW w:w="1206"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r>
              <w:rPr>
                <w:rFonts w:hint="eastAsia" w:ascii="仿宋" w:hAnsi="仿宋" w:eastAsia="仿宋" w:cs="仿宋"/>
                <w:sz w:val="30"/>
                <w:szCs w:val="30"/>
                <w:lang w:val="en-US" w:eastAsia="zh-CN"/>
              </w:rPr>
              <w:t>姓名</w:t>
            </w:r>
          </w:p>
        </w:tc>
        <w:tc>
          <w:tcPr>
            <w:tcW w:w="1521"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lang w:val="en-US" w:eastAsia="zh-CN"/>
              </w:rPr>
            </w:pPr>
            <w:r>
              <w:rPr>
                <w:rFonts w:hint="eastAsia" w:ascii="仿宋" w:hAnsi="仿宋" w:eastAsia="仿宋" w:cs="仿宋"/>
                <w:sz w:val="30"/>
                <w:szCs w:val="30"/>
                <w:lang w:val="en-US" w:eastAsia="zh-CN"/>
              </w:rPr>
              <w:t>联系方式</w:t>
            </w:r>
          </w:p>
        </w:tc>
        <w:tc>
          <w:tcPr>
            <w:tcW w:w="2242" w:type="dxa"/>
            <w:gridSpan w:val="2"/>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r>
              <w:rPr>
                <w:rFonts w:hint="eastAsia" w:ascii="仿宋" w:hAnsi="仿宋" w:eastAsia="仿宋" w:cs="仿宋"/>
                <w:sz w:val="30"/>
                <w:szCs w:val="30"/>
                <w:lang w:val="en-US" w:eastAsia="zh-CN"/>
              </w:rPr>
              <w:t>电子邮箱</w:t>
            </w:r>
          </w:p>
        </w:tc>
        <w:tc>
          <w:tcPr>
            <w:tcW w:w="3985" w:type="dxa"/>
            <w:gridSpan w:val="3"/>
            <w:tcBorders>
              <w:top w:val="single" w:color="auto" w:sz="4" w:space="0"/>
              <w:left w:val="nil"/>
              <w:bottom w:val="single" w:color="auto" w:sz="4" w:space="0"/>
              <w:right w:val="doub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r>
              <w:rPr>
                <w:rFonts w:hint="eastAsia" w:ascii="仿宋" w:hAnsi="仿宋" w:eastAsia="仿宋" w:cs="仿宋"/>
                <w:sz w:val="30"/>
                <w:szCs w:val="30"/>
                <w:lang w:val="en-US" w:eastAsia="zh-CN"/>
              </w:rPr>
              <w:t>通讯地址</w:t>
            </w:r>
          </w:p>
        </w:tc>
      </w:tr>
      <w:tr>
        <w:tblPrEx>
          <w:tblCellMar>
            <w:top w:w="0" w:type="dxa"/>
            <w:left w:w="108" w:type="dxa"/>
            <w:bottom w:w="0" w:type="dxa"/>
            <w:right w:w="108" w:type="dxa"/>
          </w:tblCellMar>
        </w:tblPrEx>
        <w:trPr>
          <w:trHeight w:val="1115" w:hRule="exact"/>
          <w:jc w:val="center"/>
        </w:trPr>
        <w:tc>
          <w:tcPr>
            <w:tcW w:w="853" w:type="dxa"/>
            <w:vMerge w:val="continue"/>
            <w:tcBorders>
              <w:left w:val="double" w:color="auto" w:sz="4" w:space="0"/>
              <w:bottom w:val="single" w:color="000000"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20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1521" w:type="dxa"/>
            <w:tcBorders>
              <w:top w:val="nil"/>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2242"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c>
          <w:tcPr>
            <w:tcW w:w="3985" w:type="dxa"/>
            <w:gridSpan w:val="3"/>
            <w:tcBorders>
              <w:top w:val="single" w:color="auto" w:sz="4" w:space="0"/>
              <w:left w:val="nil"/>
              <w:bottom w:val="single" w:color="auto" w:sz="4" w:space="0"/>
              <w:right w:val="double" w:color="auto" w:sz="4" w:space="0"/>
            </w:tcBorders>
            <w:noWrap w:val="0"/>
            <w:vAlign w:val="center"/>
          </w:tcPr>
          <w:p>
            <w:pPr>
              <w:widowControl/>
              <w:adjustRightInd w:val="0"/>
              <w:snapToGrid w:val="0"/>
              <w:spacing w:line="360" w:lineRule="auto"/>
              <w:jc w:val="center"/>
              <w:rPr>
                <w:rFonts w:hint="eastAsia" w:ascii="仿宋" w:hAnsi="仿宋" w:eastAsia="仿宋" w:cs="仿宋"/>
                <w:color w:val="000000"/>
                <w:kern w:val="0"/>
                <w:sz w:val="24"/>
              </w:rPr>
            </w:pPr>
          </w:p>
        </w:tc>
      </w:tr>
    </w:tbl>
    <w:p>
      <w:pPr>
        <w:spacing w:line="560" w:lineRule="exact"/>
        <w:rPr>
          <w:rFonts w:hint="eastAsia" w:ascii="仿宋" w:hAnsi="仿宋" w:eastAsia="仿宋" w:cs="仿宋"/>
          <w:sz w:val="28"/>
          <w:szCs w:val="28"/>
          <w:lang w:val="en-US" w:eastAsia="zh-CN"/>
        </w:rPr>
      </w:pPr>
    </w:p>
    <w:p>
      <w:pPr>
        <w:snapToGrid w:val="0"/>
        <w:jc w:val="both"/>
        <w:textAlignment w:val="center"/>
        <w:rPr>
          <w:rFonts w:hint="eastAsia" w:ascii="仿宋" w:hAnsi="仿宋" w:eastAsia="仿宋" w:cs="仿宋"/>
          <w:color w:val="000000"/>
          <w:sz w:val="24"/>
          <w:lang w:val="en-US" w:eastAsia="zh-CN" w:bidi="ar"/>
        </w:rPr>
      </w:pPr>
      <w:r>
        <w:rPr>
          <w:rFonts w:hint="eastAsia" w:ascii="仿宋" w:hAnsi="仿宋" w:eastAsia="仿宋" w:cs="仿宋"/>
          <w:color w:val="000000"/>
          <w:sz w:val="24"/>
          <w:lang w:val="en-US" w:eastAsia="zh-CN" w:bidi="ar"/>
        </w:rPr>
        <w:t>注：请各学校联系人加入大赛官方QQ群“我们的青春时代”高校短视频大赛，群号：685629125，以便联系。</w:t>
      </w:r>
    </w:p>
    <w:p>
      <w:pPr>
        <w:rPr>
          <w:rFonts w:hint="eastAsia"/>
          <w:lang w:val="en-US" w:eastAsia="zh-CN"/>
        </w:rPr>
      </w:pPr>
    </w:p>
    <w:p>
      <w:pPr>
        <w:spacing w:line="580" w:lineRule="exact"/>
        <w:jc w:val="left"/>
        <w:rPr>
          <w:rFonts w:hint="eastAsia" w:ascii="黑体" w:hAnsi="黑体" w:eastAsia="黑体" w:cs="黑体"/>
          <w:sz w:val="32"/>
          <w:szCs w:val="32"/>
          <w:highlight w:val="none"/>
          <w:lang w:val="en-US" w:eastAsia="zh-CN"/>
        </w:rPr>
      </w:pPr>
    </w:p>
    <w:p>
      <w:pPr>
        <w:spacing w:line="58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附件5</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rPr>
        <w:t>书香校园</w:t>
      </w:r>
      <w:r>
        <w:rPr>
          <w:rFonts w:hint="eastAsia" w:ascii="黑体" w:hAnsi="黑体" w:eastAsia="黑体" w:cs="黑体"/>
          <w:sz w:val="32"/>
          <w:szCs w:val="32"/>
          <w:lang w:eastAsia="zh-CN"/>
        </w:rPr>
        <w:t>”</w:t>
      </w:r>
      <w:r>
        <w:rPr>
          <w:rFonts w:hint="eastAsia" w:ascii="黑体" w:hAnsi="黑体" w:eastAsia="黑体" w:cs="黑体"/>
          <w:sz w:val="32"/>
          <w:szCs w:val="32"/>
        </w:rPr>
        <w:t>等征集评选方案</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一、推荐对象</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为更好发挥校园阅读的典型引领示范作用，</w:t>
      </w:r>
      <w:r>
        <w:rPr>
          <w:rFonts w:hint="eastAsia" w:ascii="仿宋" w:hAnsi="仿宋" w:eastAsia="仿宋" w:cs="仿宋"/>
          <w:sz w:val="32"/>
          <w:szCs w:val="32"/>
          <w:lang w:val="en-US" w:eastAsia="zh-CN"/>
        </w:rPr>
        <w:t>建立健全校园阅读长效机制，</w:t>
      </w:r>
      <w:r>
        <w:rPr>
          <w:rFonts w:hint="eastAsia" w:ascii="仿宋" w:hAnsi="仿宋" w:eastAsia="仿宋" w:cs="仿宋"/>
          <w:sz w:val="32"/>
          <w:szCs w:val="32"/>
        </w:rPr>
        <w:t>省组委会</w:t>
      </w:r>
      <w:r>
        <w:rPr>
          <w:rFonts w:hint="eastAsia" w:ascii="仿宋" w:hAnsi="仿宋" w:eastAsia="仿宋" w:cs="仿宋"/>
          <w:sz w:val="32"/>
          <w:szCs w:val="32"/>
          <w:lang w:val="en-US" w:eastAsia="zh-CN"/>
        </w:rPr>
        <w:t>将</w:t>
      </w:r>
      <w:r>
        <w:rPr>
          <w:rFonts w:hint="eastAsia" w:ascii="仿宋" w:hAnsi="仿宋" w:eastAsia="仿宋" w:cs="仿宋"/>
          <w:sz w:val="32"/>
          <w:szCs w:val="32"/>
        </w:rPr>
        <w:t>面向全省各地各校征集评选</w:t>
      </w:r>
      <w:r>
        <w:rPr>
          <w:rFonts w:hint="eastAsia" w:ascii="仿宋" w:hAnsi="仿宋" w:eastAsia="仿宋" w:cs="仿宋"/>
          <w:sz w:val="32"/>
          <w:szCs w:val="32"/>
          <w:lang w:eastAsia="zh-CN"/>
        </w:rPr>
        <w:t>“</w:t>
      </w:r>
      <w:r>
        <w:rPr>
          <w:rFonts w:hint="eastAsia" w:ascii="仿宋" w:hAnsi="仿宋" w:eastAsia="仿宋" w:cs="仿宋"/>
          <w:sz w:val="32"/>
          <w:szCs w:val="32"/>
        </w:rPr>
        <w:t>书香校园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10所，“</w:t>
      </w:r>
      <w:r>
        <w:rPr>
          <w:rFonts w:hint="eastAsia" w:ascii="仿宋" w:hAnsi="仿宋" w:eastAsia="仿宋" w:cs="仿宋"/>
          <w:sz w:val="32"/>
          <w:szCs w:val="32"/>
        </w:rPr>
        <w:t>书香班级</w:t>
      </w:r>
      <w:r>
        <w:rPr>
          <w:rFonts w:hint="eastAsia" w:ascii="仿宋" w:hAnsi="仿宋" w:eastAsia="仿宋" w:cs="仿宋"/>
          <w:sz w:val="32"/>
          <w:szCs w:val="32"/>
          <w:lang w:val="en-US" w:eastAsia="zh-CN"/>
        </w:rPr>
        <w:t>”30个，“</w:t>
      </w:r>
      <w:r>
        <w:rPr>
          <w:rFonts w:hint="eastAsia" w:ascii="仿宋" w:hAnsi="仿宋" w:eastAsia="仿宋" w:cs="仿宋"/>
          <w:sz w:val="32"/>
          <w:szCs w:val="32"/>
          <w:lang w:eastAsia="zh-CN"/>
        </w:rPr>
        <w:t>校园阅读推广人</w:t>
      </w:r>
      <w:r>
        <w:rPr>
          <w:rFonts w:hint="eastAsia" w:ascii="仿宋" w:hAnsi="仿宋" w:eastAsia="仿宋" w:cs="仿宋"/>
          <w:sz w:val="32"/>
          <w:szCs w:val="32"/>
          <w:lang w:val="en-US" w:eastAsia="zh-CN"/>
        </w:rPr>
        <w:t>”10名，“</w:t>
      </w:r>
      <w:r>
        <w:rPr>
          <w:rFonts w:hint="eastAsia" w:ascii="仿宋" w:hAnsi="仿宋" w:eastAsia="仿宋" w:cs="仿宋"/>
          <w:sz w:val="32"/>
          <w:szCs w:val="32"/>
          <w:lang w:eastAsia="zh-CN"/>
        </w:rPr>
        <w:t>优秀阅读推广项目</w:t>
      </w:r>
      <w:r>
        <w:rPr>
          <w:rFonts w:hint="eastAsia" w:ascii="仿宋" w:hAnsi="仿宋" w:eastAsia="仿宋" w:cs="仿宋"/>
          <w:sz w:val="32"/>
          <w:szCs w:val="32"/>
          <w:lang w:val="en-US" w:eastAsia="zh-CN"/>
        </w:rPr>
        <w:t>”10个以及“</w:t>
      </w:r>
      <w:r>
        <w:rPr>
          <w:rFonts w:hint="eastAsia" w:ascii="仿宋" w:hAnsi="仿宋" w:eastAsia="仿宋" w:cs="仿宋"/>
          <w:sz w:val="32"/>
          <w:szCs w:val="32"/>
          <w:highlight w:val="none"/>
          <w:lang w:val="en-US" w:eastAsia="zh-CN"/>
        </w:rPr>
        <w:t>学生读书标兵</w:t>
      </w:r>
      <w:r>
        <w:rPr>
          <w:rFonts w:hint="eastAsia" w:ascii="仿宋" w:hAnsi="仿宋" w:eastAsia="仿宋" w:cs="仿宋"/>
          <w:sz w:val="32"/>
          <w:szCs w:val="32"/>
          <w:lang w:val="en-US" w:eastAsia="zh-CN"/>
        </w:rPr>
        <w:t>”</w:t>
      </w:r>
      <w:r>
        <w:rPr>
          <w:rFonts w:hint="eastAsia" w:ascii="仿宋" w:hAnsi="仿宋" w:eastAsia="仿宋" w:cs="仿宋"/>
          <w:sz w:val="32"/>
          <w:szCs w:val="32"/>
          <w:highlight w:val="none"/>
          <w:lang w:val="en-US" w:eastAsia="zh-CN"/>
        </w:rPr>
        <w:t>200名，</w:t>
      </w:r>
      <w:r>
        <w:rPr>
          <w:rFonts w:hint="eastAsia" w:ascii="仿宋" w:hAnsi="仿宋" w:eastAsia="仿宋" w:cs="仿宋"/>
          <w:sz w:val="32"/>
          <w:szCs w:val="32"/>
        </w:rPr>
        <w:t>争取在全省乃至全国产生标杆效应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具体评审标准参照</w:t>
      </w:r>
      <w:r>
        <w:rPr>
          <w:rFonts w:hint="eastAsia" w:ascii="仿宋" w:hAnsi="仿宋" w:eastAsia="仿宋" w:cs="仿宋"/>
          <w:sz w:val="32"/>
          <w:szCs w:val="32"/>
          <w:highlight w:val="none"/>
          <w:lang w:val="en-US" w:eastAsia="zh-CN"/>
        </w:rPr>
        <w:t>《全国青少年学生读书行动实施方案》</w:t>
      </w:r>
      <w:r>
        <w:rPr>
          <w:rFonts w:hint="eastAsia" w:ascii="仿宋" w:hAnsi="仿宋" w:eastAsia="仿宋" w:cs="仿宋"/>
          <w:sz w:val="32"/>
          <w:szCs w:val="32"/>
          <w:lang w:val="en-US" w:eastAsia="zh-CN"/>
        </w:rPr>
        <w:t>及教育部相关要求</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val="en-US" w:eastAsia="zh-CN"/>
        </w:rPr>
        <w:t>工作安排</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由各市教育局、各高校、省技工院校组委会组织推荐。活动分三个阶段∶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第一阶段</w:t>
      </w:r>
      <w:r>
        <w:rPr>
          <w:rFonts w:hint="eastAsia" w:ascii="仿宋" w:hAnsi="仿宋" w:eastAsia="仿宋" w:cs="仿宋"/>
          <w:sz w:val="32"/>
          <w:szCs w:val="32"/>
          <w:lang w:eastAsia="zh-CN"/>
        </w:rPr>
        <w:t>：</w:t>
      </w:r>
      <w:r>
        <w:rPr>
          <w:rFonts w:hint="eastAsia" w:ascii="仿宋" w:hAnsi="仿宋" w:eastAsia="仿宋" w:cs="仿宋"/>
          <w:sz w:val="32"/>
          <w:szCs w:val="32"/>
        </w:rPr>
        <w:t>推荐（202</w:t>
      </w:r>
      <w:r>
        <w:rPr>
          <w:rFonts w:hint="eastAsia" w:ascii="仿宋" w:hAnsi="仿宋" w:eastAsia="仿宋" w:cs="仿宋"/>
          <w:sz w:val="32"/>
          <w:szCs w:val="32"/>
          <w:lang w:val="en-US" w:eastAsia="zh-CN"/>
        </w:rPr>
        <w:t>3</w:t>
      </w:r>
      <w:r>
        <w:rPr>
          <w:rFonts w:hint="eastAsia" w:ascii="仿宋" w:hAnsi="仿宋" w:eastAsia="仿宋" w:cs="仿宋"/>
          <w:sz w:val="32"/>
          <w:szCs w:val="32"/>
        </w:rPr>
        <w:t>年9月20日前）。各推荐单位依据推荐条件，结合实际情况，</w:t>
      </w:r>
      <w:r>
        <w:rPr>
          <w:rFonts w:hint="eastAsia" w:ascii="仿宋" w:hAnsi="仿宋" w:eastAsia="仿宋" w:cs="仿宋"/>
          <w:sz w:val="32"/>
          <w:szCs w:val="32"/>
          <w:lang w:val="en-US" w:eastAsia="zh-CN"/>
        </w:rPr>
        <w:t>报送“</w:t>
      </w:r>
      <w:r>
        <w:rPr>
          <w:rFonts w:hint="eastAsia" w:ascii="仿宋" w:hAnsi="仿宋" w:eastAsia="仿宋" w:cs="仿宋"/>
          <w:sz w:val="32"/>
          <w:szCs w:val="32"/>
        </w:rPr>
        <w:t>书香校园</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“校园阅读推广人”“优秀阅读推广项目”</w:t>
      </w:r>
      <w:r>
        <w:rPr>
          <w:rFonts w:hint="eastAsia" w:ascii="仿宋" w:hAnsi="仿宋" w:eastAsia="仿宋" w:cs="仿宋"/>
          <w:sz w:val="32"/>
          <w:szCs w:val="32"/>
        </w:rPr>
        <w:t>不超过</w:t>
      </w:r>
      <w:r>
        <w:rPr>
          <w:rFonts w:hint="eastAsia" w:ascii="仿宋" w:hAnsi="仿宋" w:eastAsia="仿宋" w:cs="仿宋"/>
          <w:sz w:val="32"/>
          <w:szCs w:val="32"/>
          <w:lang w:val="en-US" w:eastAsia="zh-CN"/>
        </w:rPr>
        <w:t>5</w:t>
      </w:r>
      <w:r>
        <w:rPr>
          <w:rFonts w:hint="eastAsia" w:ascii="仿宋" w:hAnsi="仿宋" w:eastAsia="仿宋" w:cs="仿宋"/>
          <w:sz w:val="32"/>
          <w:szCs w:val="32"/>
        </w:rPr>
        <w:t>个候选单位（人）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书香班级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不超过10个</w:t>
      </w:r>
      <w:r>
        <w:rPr>
          <w:rFonts w:hint="eastAsia" w:ascii="仿宋" w:hAnsi="仿宋" w:eastAsia="仿宋" w:cs="仿宋"/>
          <w:sz w:val="32"/>
          <w:szCs w:val="32"/>
        </w:rPr>
        <w:t>候选单位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报送“</w:t>
      </w:r>
      <w:r>
        <w:rPr>
          <w:rFonts w:hint="eastAsia" w:ascii="仿宋" w:hAnsi="仿宋" w:eastAsia="仿宋" w:cs="仿宋"/>
          <w:sz w:val="32"/>
          <w:szCs w:val="32"/>
          <w:highlight w:val="none"/>
          <w:lang w:val="en-US" w:eastAsia="zh-CN"/>
        </w:rPr>
        <w:t>学生读书标兵”</w:t>
      </w:r>
      <w:r>
        <w:rPr>
          <w:rFonts w:hint="eastAsia" w:ascii="仿宋" w:hAnsi="仿宋" w:eastAsia="仿宋" w:cs="仿宋"/>
          <w:sz w:val="32"/>
          <w:szCs w:val="32"/>
          <w:lang w:val="en-US" w:eastAsia="zh-CN"/>
        </w:rPr>
        <w:t>不超过20个，并</w:t>
      </w:r>
      <w:r>
        <w:rPr>
          <w:rFonts w:hint="eastAsia" w:ascii="仿宋" w:hAnsi="仿宋" w:eastAsia="仿宋" w:cs="仿宋"/>
          <w:sz w:val="32"/>
          <w:szCs w:val="32"/>
        </w:rPr>
        <w:t>将申报材料报送至省组委会办公室。</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第二阶段</w:t>
      </w:r>
      <w:r>
        <w:rPr>
          <w:rFonts w:hint="eastAsia" w:ascii="仿宋" w:hAnsi="仿宋" w:eastAsia="仿宋" w:cs="仿宋"/>
          <w:sz w:val="32"/>
          <w:szCs w:val="32"/>
          <w:lang w:eastAsia="zh-CN"/>
        </w:rPr>
        <w:t>：</w:t>
      </w:r>
      <w:r>
        <w:rPr>
          <w:rFonts w:hint="eastAsia" w:ascii="仿宋" w:hAnsi="仿宋" w:eastAsia="仿宋" w:cs="仿宋"/>
          <w:sz w:val="32"/>
          <w:szCs w:val="32"/>
        </w:rPr>
        <w:t>评审（202</w:t>
      </w:r>
      <w:r>
        <w:rPr>
          <w:rFonts w:hint="eastAsia" w:ascii="仿宋" w:hAnsi="仿宋" w:eastAsia="仿宋" w:cs="仿宋"/>
          <w:sz w:val="32"/>
          <w:szCs w:val="32"/>
          <w:lang w:val="en-US" w:eastAsia="zh-CN"/>
        </w:rPr>
        <w:t>3</w:t>
      </w:r>
      <w:r>
        <w:rPr>
          <w:rFonts w:hint="eastAsia" w:ascii="仿宋" w:hAnsi="仿宋" w:eastAsia="仿宋" w:cs="仿宋"/>
          <w:sz w:val="32"/>
          <w:szCs w:val="32"/>
        </w:rPr>
        <w:t>年11月15日前）。对各地教育局和各高校、省技工院校组委会报送的推荐材料进行评审，经公示无异议后，公布获奖名单。公示期间有异议并经核实的，将取消获奖资格。</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第三阶段</w:t>
      </w:r>
      <w:r>
        <w:rPr>
          <w:rFonts w:hint="eastAsia" w:ascii="仿宋" w:hAnsi="仿宋" w:eastAsia="仿宋" w:cs="仿宋"/>
          <w:sz w:val="32"/>
          <w:szCs w:val="32"/>
          <w:lang w:eastAsia="zh-CN"/>
        </w:rPr>
        <w:t>：</w:t>
      </w:r>
      <w:r>
        <w:rPr>
          <w:rFonts w:hint="eastAsia" w:ascii="仿宋" w:hAnsi="仿宋" w:eastAsia="仿宋" w:cs="仿宋"/>
          <w:sz w:val="32"/>
          <w:szCs w:val="32"/>
        </w:rPr>
        <w:t>表彰（202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年12月31日前）。对获奖单位及个人颁发获奖证书并给予一定支持，组织有关媒体进行宣传推介。</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10" w:leftChars="0"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推荐条件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书香校园</w:t>
      </w:r>
      <w:r>
        <w:rPr>
          <w:rFonts w:hint="eastAsia" w:ascii="仿宋" w:hAnsi="仿宋" w:eastAsia="仿宋" w:cs="仿宋"/>
          <w:sz w:val="32"/>
          <w:szCs w:val="32"/>
          <w:lang w:eastAsia="zh-CN"/>
        </w:rPr>
        <w:t>”</w:t>
      </w:r>
      <w:r>
        <w:rPr>
          <w:rFonts w:hint="eastAsia" w:ascii="仿宋" w:hAnsi="仿宋" w:eastAsia="仿宋" w:cs="仿宋"/>
          <w:sz w:val="32"/>
          <w:szCs w:val="32"/>
        </w:rPr>
        <w:t>推荐条件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1.有良好的读书环境。学校设有专门的图书馆、图书室、阅览室并常态化运行，学校藏书人均拥有量达到规定标准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积极引入数字化阅读手段等；充分利用教室、走廊、校园等空间，设置读书角、放置读书架、开设书报亭等，方便学生阅读；充分利用学校宣传栏、文化墙、校园广播等，营造良好</w:t>
      </w:r>
      <w:r>
        <w:rPr>
          <w:rFonts w:hint="eastAsia" w:ascii="仿宋" w:hAnsi="仿宋" w:eastAsia="仿宋" w:cs="仿宋"/>
          <w:sz w:val="32"/>
          <w:szCs w:val="32"/>
        </w:rPr>
        <w:t>的读书氛围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强化校园文化建设</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2.有健全的体制</w:t>
      </w:r>
      <w:r>
        <w:rPr>
          <w:rFonts w:hint="eastAsia" w:ascii="仿宋" w:hAnsi="仿宋" w:eastAsia="仿宋" w:cs="仿宋"/>
          <w:sz w:val="32"/>
          <w:szCs w:val="32"/>
          <w:lang w:val="en-US" w:eastAsia="zh-CN"/>
        </w:rPr>
        <w:t>机制。</w:t>
      </w:r>
      <w:r>
        <w:rPr>
          <w:rFonts w:hint="eastAsia" w:ascii="仿宋" w:hAnsi="仿宋" w:eastAsia="仿宋" w:cs="仿宋"/>
          <w:sz w:val="32"/>
          <w:szCs w:val="32"/>
        </w:rPr>
        <w:t>学校将</w:t>
      </w:r>
      <w:r>
        <w:rPr>
          <w:rFonts w:hint="eastAsia" w:ascii="仿宋" w:hAnsi="仿宋" w:eastAsia="仿宋" w:cs="仿宋"/>
          <w:sz w:val="32"/>
          <w:szCs w:val="32"/>
          <w:lang w:eastAsia="zh-CN"/>
        </w:rPr>
        <w:t>“</w:t>
      </w:r>
      <w:r>
        <w:rPr>
          <w:rFonts w:hint="eastAsia" w:ascii="仿宋" w:hAnsi="仿宋" w:eastAsia="仿宋" w:cs="仿宋"/>
          <w:sz w:val="32"/>
          <w:szCs w:val="32"/>
        </w:rPr>
        <w:t>书香校园</w:t>
      </w:r>
      <w:r>
        <w:rPr>
          <w:rFonts w:hint="eastAsia" w:ascii="仿宋" w:hAnsi="仿宋" w:eastAsia="仿宋" w:cs="仿宋"/>
          <w:sz w:val="32"/>
          <w:szCs w:val="32"/>
          <w:lang w:eastAsia="zh-CN"/>
        </w:rPr>
        <w:t>”</w:t>
      </w:r>
      <w:r>
        <w:rPr>
          <w:rFonts w:hint="eastAsia" w:ascii="仿宋" w:hAnsi="仿宋" w:eastAsia="仿宋" w:cs="仿宋"/>
          <w:sz w:val="32"/>
          <w:szCs w:val="32"/>
        </w:rPr>
        <w:t>建设纳入校园文化建设的重要内容，制定有专门的工作方案，成立有专门的读书活动组织等；高质量完成语文课程标准规定的课内外阅读任务；积极探索有效的阅读推广手段和阅读评价方式，开展学生阅读能力测评、阅读课程化设计、分级阅读书单及标准体系研发等工作；结合各学科课程教学和跨学科主题教学活动，有针对性地指导学生阅读课外读物，重视整本书阅读、沉浸式阅读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3.有</w:t>
      </w:r>
      <w:r>
        <w:rPr>
          <w:rFonts w:hint="eastAsia" w:ascii="仿宋" w:hAnsi="仿宋" w:eastAsia="仿宋" w:cs="仿宋"/>
          <w:sz w:val="32"/>
          <w:szCs w:val="32"/>
          <w:lang w:val="en-US" w:eastAsia="zh-CN"/>
        </w:rPr>
        <w:t>丰富的读书活动</w:t>
      </w:r>
      <w:r>
        <w:rPr>
          <w:rFonts w:hint="eastAsia" w:ascii="仿宋" w:hAnsi="仿宋" w:eastAsia="仿宋" w:cs="仿宋"/>
          <w:sz w:val="32"/>
          <w:szCs w:val="32"/>
        </w:rPr>
        <w:t>。</w:t>
      </w:r>
      <w:r>
        <w:rPr>
          <w:rFonts w:hint="eastAsia" w:ascii="仿宋" w:hAnsi="仿宋" w:eastAsia="仿宋" w:cs="仿宋"/>
          <w:sz w:val="32"/>
          <w:szCs w:val="32"/>
          <w:lang w:val="en-US" w:eastAsia="zh-CN"/>
        </w:rPr>
        <w:t>学校组建有相关读书社团，并在</w:t>
      </w:r>
      <w:r>
        <w:rPr>
          <w:rFonts w:hint="eastAsia" w:ascii="仿宋" w:hAnsi="仿宋" w:eastAsia="仿宋" w:cs="仿宋"/>
          <w:sz w:val="32"/>
          <w:szCs w:val="32"/>
        </w:rPr>
        <w:t>课后服务</w:t>
      </w:r>
      <w:r>
        <w:rPr>
          <w:rFonts w:hint="eastAsia" w:ascii="仿宋" w:hAnsi="仿宋" w:eastAsia="仿宋" w:cs="仿宋"/>
          <w:sz w:val="32"/>
          <w:szCs w:val="32"/>
          <w:lang w:val="en-US" w:eastAsia="zh-CN"/>
        </w:rPr>
        <w:t>中开设</w:t>
      </w:r>
      <w:r>
        <w:rPr>
          <w:rFonts w:hint="eastAsia" w:ascii="仿宋" w:hAnsi="仿宋" w:eastAsia="仿宋" w:cs="仿宋"/>
          <w:sz w:val="32"/>
          <w:szCs w:val="32"/>
        </w:rPr>
        <w:t>阅读</w:t>
      </w:r>
      <w:r>
        <w:rPr>
          <w:rFonts w:hint="eastAsia" w:ascii="仿宋" w:hAnsi="仿宋" w:eastAsia="仿宋" w:cs="仿宋"/>
          <w:sz w:val="32"/>
          <w:szCs w:val="32"/>
          <w:lang w:val="en-US" w:eastAsia="zh-CN"/>
        </w:rPr>
        <w:t>活动</w:t>
      </w:r>
      <w:r>
        <w:rPr>
          <w:rFonts w:hint="eastAsia" w:ascii="仿宋" w:hAnsi="仿宋" w:eastAsia="仿宋" w:cs="仿宋"/>
          <w:sz w:val="32"/>
          <w:szCs w:val="32"/>
        </w:rPr>
        <w:t>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学校因地制宜，</w:t>
      </w:r>
      <w:r>
        <w:rPr>
          <w:rFonts w:hint="eastAsia" w:ascii="仿宋" w:hAnsi="仿宋" w:eastAsia="仿宋" w:cs="仿宋"/>
          <w:sz w:val="32"/>
          <w:szCs w:val="32"/>
        </w:rPr>
        <w:t>利用</w:t>
      </w:r>
      <w:r>
        <w:rPr>
          <w:rFonts w:hint="eastAsia" w:ascii="仿宋" w:hAnsi="仿宋" w:eastAsia="仿宋" w:cs="仿宋"/>
          <w:sz w:val="32"/>
          <w:szCs w:val="32"/>
          <w:lang w:val="en-US" w:eastAsia="zh-CN"/>
        </w:rPr>
        <w:t>各类节日节庆开展多种</w:t>
      </w:r>
      <w:r>
        <w:rPr>
          <w:rFonts w:hint="eastAsia" w:ascii="仿宋" w:hAnsi="仿宋" w:eastAsia="仿宋" w:cs="仿宋"/>
          <w:sz w:val="32"/>
          <w:szCs w:val="32"/>
        </w:rPr>
        <w:t>形式</w:t>
      </w:r>
      <w:r>
        <w:rPr>
          <w:rFonts w:hint="eastAsia" w:ascii="仿宋" w:hAnsi="仿宋" w:eastAsia="仿宋" w:cs="仿宋"/>
          <w:sz w:val="32"/>
          <w:szCs w:val="32"/>
          <w:lang w:val="en-US" w:eastAsia="zh-CN"/>
        </w:rPr>
        <w:t>的读书</w:t>
      </w:r>
      <w:r>
        <w:rPr>
          <w:rFonts w:hint="eastAsia" w:ascii="仿宋" w:hAnsi="仿宋" w:eastAsia="仿宋" w:cs="仿宋"/>
          <w:sz w:val="32"/>
          <w:szCs w:val="32"/>
        </w:rPr>
        <w:t>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w:t>
      </w:r>
      <w:r>
        <w:rPr>
          <w:rFonts w:hint="eastAsia" w:ascii="仿宋" w:hAnsi="仿宋" w:eastAsia="仿宋" w:cs="仿宋"/>
          <w:sz w:val="32"/>
          <w:szCs w:val="32"/>
        </w:rPr>
        <w:t>读书征文</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rPr>
        <w:t>读书</w:t>
      </w:r>
      <w:r>
        <w:rPr>
          <w:rFonts w:hint="eastAsia" w:ascii="仿宋" w:hAnsi="仿宋" w:eastAsia="仿宋" w:cs="仿宋"/>
          <w:sz w:val="32"/>
          <w:szCs w:val="32"/>
          <w:lang w:val="en-US" w:eastAsia="zh-CN"/>
        </w:rPr>
        <w:t>心得报告会</w:t>
      </w:r>
      <w:r>
        <w:rPr>
          <w:rFonts w:hint="eastAsia" w:ascii="仿宋" w:hAnsi="仿宋" w:eastAsia="仿宋" w:cs="仿宋"/>
          <w:sz w:val="32"/>
          <w:szCs w:val="32"/>
          <w:lang w:eastAsia="zh-CN"/>
        </w:rPr>
        <w:t>”“</w:t>
      </w:r>
      <w:r>
        <w:rPr>
          <w:rFonts w:hint="eastAsia" w:ascii="仿宋" w:hAnsi="仿宋" w:eastAsia="仿宋" w:cs="仿宋"/>
          <w:sz w:val="32"/>
          <w:szCs w:val="32"/>
        </w:rPr>
        <w:t>亲子阅读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师生共读</w:t>
      </w:r>
      <w:r>
        <w:rPr>
          <w:rFonts w:hint="eastAsia" w:ascii="仿宋" w:hAnsi="仿宋" w:eastAsia="仿宋" w:cs="仿宋"/>
          <w:sz w:val="32"/>
          <w:szCs w:val="32"/>
          <w:lang w:eastAsia="zh-CN"/>
        </w:rPr>
        <w:t>”</w:t>
      </w:r>
      <w:r>
        <w:rPr>
          <w:rFonts w:hint="eastAsia" w:ascii="仿宋" w:hAnsi="仿宋" w:eastAsia="仿宋" w:cs="仿宋"/>
          <w:sz w:val="32"/>
          <w:szCs w:val="32"/>
        </w:rPr>
        <w:t>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积极开设阅读指导课，定期举办学生阅读指导活动，帮助学生掌握科学阅读方法等。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4.有显著的阅读成效。学校师生具备良好的阅读习惯</w:t>
      </w:r>
      <w:r>
        <w:rPr>
          <w:rFonts w:hint="eastAsia" w:ascii="仿宋" w:hAnsi="仿宋" w:eastAsia="仿宋" w:cs="仿宋"/>
          <w:sz w:val="32"/>
          <w:szCs w:val="32"/>
          <w:lang w:val="en-US" w:eastAsia="zh-CN"/>
        </w:rPr>
        <w:t>和</w:t>
      </w:r>
      <w:r>
        <w:rPr>
          <w:rFonts w:hint="eastAsia" w:ascii="仿宋" w:hAnsi="仿宋" w:eastAsia="仿宋" w:cs="仿宋"/>
          <w:sz w:val="32"/>
          <w:szCs w:val="32"/>
        </w:rPr>
        <w:t>较高的阅读素养，</w:t>
      </w:r>
      <w:r>
        <w:rPr>
          <w:rFonts w:hint="eastAsia" w:ascii="仿宋" w:hAnsi="仿宋" w:eastAsia="仿宋" w:cs="仿宋"/>
          <w:sz w:val="32"/>
          <w:szCs w:val="32"/>
          <w:lang w:val="en-US" w:eastAsia="zh-CN"/>
        </w:rPr>
        <w:t>不断健全交流激励机制，</w:t>
      </w:r>
      <w:r>
        <w:rPr>
          <w:rFonts w:hint="eastAsia" w:ascii="仿宋" w:hAnsi="仿宋" w:eastAsia="仿宋" w:cs="仿宋"/>
          <w:sz w:val="32"/>
          <w:szCs w:val="32"/>
        </w:rPr>
        <w:t>开发</w:t>
      </w:r>
      <w:r>
        <w:rPr>
          <w:rFonts w:hint="eastAsia" w:ascii="仿宋" w:hAnsi="仿宋" w:eastAsia="仿宋" w:cs="仿宋"/>
          <w:sz w:val="32"/>
          <w:szCs w:val="32"/>
          <w:lang w:val="en-US" w:eastAsia="zh-CN"/>
        </w:rPr>
        <w:t>有</w:t>
      </w:r>
      <w:r>
        <w:rPr>
          <w:rFonts w:hint="eastAsia" w:ascii="仿宋" w:hAnsi="仿宋" w:eastAsia="仿宋" w:cs="仿宋"/>
          <w:sz w:val="32"/>
          <w:szCs w:val="32"/>
        </w:rPr>
        <w:t>阅读校本课程，形成</w:t>
      </w:r>
      <w:r>
        <w:rPr>
          <w:rFonts w:hint="eastAsia" w:ascii="仿宋" w:hAnsi="仿宋" w:eastAsia="仿宋" w:cs="仿宋"/>
          <w:sz w:val="32"/>
          <w:szCs w:val="32"/>
          <w:lang w:val="en-US" w:eastAsia="zh-CN"/>
        </w:rPr>
        <w:t>了</w:t>
      </w:r>
      <w:r>
        <w:rPr>
          <w:rFonts w:hint="eastAsia" w:ascii="仿宋" w:hAnsi="仿宋" w:eastAsia="仿宋" w:cs="仿宋"/>
          <w:sz w:val="32"/>
          <w:szCs w:val="32"/>
        </w:rPr>
        <w:t>阅读推广品牌，产生</w:t>
      </w:r>
      <w:r>
        <w:rPr>
          <w:rFonts w:hint="eastAsia" w:ascii="仿宋" w:hAnsi="仿宋" w:eastAsia="仿宋" w:cs="仿宋"/>
          <w:sz w:val="32"/>
          <w:szCs w:val="32"/>
          <w:lang w:val="en-US" w:eastAsia="zh-CN"/>
        </w:rPr>
        <w:t>了</w:t>
      </w:r>
      <w:r>
        <w:rPr>
          <w:rFonts w:hint="eastAsia" w:ascii="仿宋" w:hAnsi="仿宋" w:eastAsia="仿宋" w:cs="仿宋"/>
          <w:sz w:val="32"/>
          <w:szCs w:val="32"/>
        </w:rPr>
        <w:t>较好的社会影响。</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书香班级</w:t>
      </w:r>
      <w:r>
        <w:rPr>
          <w:rFonts w:hint="eastAsia" w:ascii="仿宋" w:hAnsi="仿宋" w:eastAsia="仿宋" w:cs="仿宋"/>
          <w:sz w:val="32"/>
          <w:szCs w:val="32"/>
          <w:lang w:eastAsia="zh-CN"/>
        </w:rPr>
        <w:t>”</w:t>
      </w:r>
      <w:r>
        <w:rPr>
          <w:rFonts w:hint="eastAsia" w:ascii="仿宋" w:hAnsi="仿宋" w:eastAsia="仿宋" w:cs="仿宋"/>
          <w:sz w:val="32"/>
          <w:szCs w:val="32"/>
        </w:rPr>
        <w:t>推荐条件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1.有良好的读书环境。班级设有图书角、图书廊，墙上张贴有读书相关标语，定期出读书主题黑板报等，</w:t>
      </w:r>
      <w:r>
        <w:rPr>
          <w:rFonts w:hint="eastAsia" w:ascii="仿宋" w:hAnsi="仿宋" w:eastAsia="仿宋" w:cs="仿宋"/>
          <w:sz w:val="32"/>
          <w:szCs w:val="32"/>
          <w:lang w:val="en-US" w:eastAsia="zh-CN"/>
        </w:rPr>
        <w:t>有</w:t>
      </w:r>
      <w:r>
        <w:rPr>
          <w:rFonts w:hint="eastAsia" w:ascii="仿宋" w:hAnsi="仿宋" w:eastAsia="仿宋" w:cs="仿宋"/>
          <w:sz w:val="32"/>
          <w:szCs w:val="32"/>
        </w:rPr>
        <w:t>良好的读书氛围。</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2.有具体的读书计划。</w:t>
      </w:r>
      <w:r>
        <w:rPr>
          <w:rFonts w:hint="eastAsia" w:ascii="仿宋" w:hAnsi="仿宋" w:eastAsia="仿宋" w:cs="仿宋"/>
          <w:sz w:val="32"/>
          <w:szCs w:val="32"/>
          <w:lang w:val="en-US" w:eastAsia="zh-CN"/>
        </w:rPr>
        <w:t>班级成立有</w:t>
      </w:r>
      <w:r>
        <w:rPr>
          <w:rFonts w:hint="eastAsia" w:ascii="仿宋" w:hAnsi="仿宋" w:eastAsia="仿宋" w:cs="仿宋"/>
          <w:sz w:val="32"/>
          <w:szCs w:val="32"/>
        </w:rPr>
        <w:t>读书活动管理小组，制定读书管理制度，每学期班级及个人制定有具体可行的读书计划，包括阅读时间、阅读书目、阅读方式等。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3.有丰富的读书活动。</w:t>
      </w:r>
      <w:r>
        <w:rPr>
          <w:rFonts w:hint="eastAsia" w:ascii="仿宋" w:hAnsi="仿宋" w:eastAsia="仿宋" w:cs="仿宋"/>
          <w:sz w:val="32"/>
          <w:szCs w:val="32"/>
          <w:lang w:val="en-US" w:eastAsia="zh-CN"/>
        </w:rPr>
        <w:t>班级</w:t>
      </w:r>
      <w:r>
        <w:rPr>
          <w:rFonts w:hint="eastAsia" w:ascii="仿宋" w:hAnsi="仿宋" w:eastAsia="仿宋" w:cs="仿宋"/>
          <w:sz w:val="32"/>
          <w:szCs w:val="32"/>
        </w:rPr>
        <w:t>定期开展读书交流活动，</w:t>
      </w:r>
      <w:r>
        <w:rPr>
          <w:rFonts w:hint="eastAsia" w:ascii="仿宋" w:hAnsi="仿宋" w:eastAsia="仿宋" w:cs="仿宋"/>
          <w:sz w:val="32"/>
          <w:szCs w:val="32"/>
          <w:lang w:val="en-US" w:eastAsia="zh-CN"/>
        </w:rPr>
        <w:t>如</w:t>
      </w:r>
      <w:r>
        <w:rPr>
          <w:rFonts w:hint="eastAsia" w:ascii="仿宋" w:hAnsi="仿宋" w:eastAsia="仿宋" w:cs="仿宋"/>
          <w:sz w:val="32"/>
          <w:szCs w:val="32"/>
        </w:rPr>
        <w:t>利用主题班会、语文课、阅读课等开展读书演讲</w:t>
      </w:r>
      <w:r>
        <w:rPr>
          <w:rFonts w:hint="eastAsia" w:ascii="仿宋" w:hAnsi="仿宋" w:eastAsia="仿宋" w:cs="仿宋"/>
          <w:sz w:val="32"/>
          <w:szCs w:val="32"/>
          <w:lang w:val="en-US" w:eastAsia="zh-CN"/>
        </w:rPr>
        <w:t>和朗诵、</w:t>
      </w:r>
      <w:r>
        <w:rPr>
          <w:rFonts w:hint="eastAsia" w:ascii="仿宋" w:hAnsi="仿宋" w:eastAsia="仿宋" w:cs="仿宋"/>
          <w:sz w:val="32"/>
          <w:szCs w:val="32"/>
        </w:rPr>
        <w:t>读书分享</w:t>
      </w:r>
      <w:r>
        <w:rPr>
          <w:rFonts w:hint="eastAsia" w:ascii="仿宋" w:hAnsi="仿宋" w:eastAsia="仿宋" w:cs="仿宋"/>
          <w:sz w:val="32"/>
          <w:szCs w:val="32"/>
          <w:lang w:val="en-US" w:eastAsia="zh-CN"/>
        </w:rPr>
        <w:t>会</w:t>
      </w:r>
      <w:r>
        <w:rPr>
          <w:rFonts w:hint="eastAsia" w:ascii="仿宋" w:hAnsi="仿宋" w:eastAsia="仿宋" w:cs="仿宋"/>
          <w:sz w:val="32"/>
          <w:szCs w:val="32"/>
        </w:rPr>
        <w:t>、读书征文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手抄报评比</w:t>
      </w:r>
      <w:r>
        <w:rPr>
          <w:rFonts w:hint="eastAsia" w:ascii="仿宋" w:hAnsi="仿宋" w:eastAsia="仿宋" w:cs="仿宋"/>
          <w:sz w:val="32"/>
          <w:szCs w:val="32"/>
        </w:rPr>
        <w:t>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4.有显著的阅读成效</w:t>
      </w:r>
      <w:r>
        <w:rPr>
          <w:rFonts w:hint="eastAsia" w:ascii="仿宋" w:hAnsi="仿宋" w:eastAsia="仿宋" w:cs="仿宋"/>
          <w:sz w:val="32"/>
          <w:szCs w:val="32"/>
          <w:lang w:eastAsia="zh-CN"/>
        </w:rPr>
        <w:t>。</w:t>
      </w:r>
      <w:r>
        <w:rPr>
          <w:rFonts w:hint="eastAsia" w:ascii="仿宋" w:hAnsi="仿宋" w:eastAsia="仿宋" w:cs="仿宋"/>
          <w:sz w:val="32"/>
          <w:szCs w:val="32"/>
        </w:rPr>
        <w:t>班集体成员积极参加校内及社会上的各类读书活动、公益活动、文明创建活动等，阅读量及阅读效果较好。</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“校园阅读推广人”</w:t>
      </w:r>
      <w:r>
        <w:rPr>
          <w:rFonts w:hint="eastAsia" w:ascii="仿宋" w:hAnsi="仿宋" w:eastAsia="仿宋" w:cs="仿宋"/>
          <w:sz w:val="32"/>
          <w:szCs w:val="32"/>
        </w:rPr>
        <w:t>推荐条件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“校园阅读推广人”</w:t>
      </w:r>
      <w:r>
        <w:rPr>
          <w:rFonts w:hint="eastAsia" w:ascii="仿宋" w:hAnsi="仿宋" w:eastAsia="仿宋" w:cs="仿宋"/>
          <w:sz w:val="32"/>
          <w:szCs w:val="32"/>
        </w:rPr>
        <w:t>面向在校园读书创作活动中甘于奉献、起到重要引领作用的先进模范人物。要求是热爱读书、热心校园阅读推广的教育工作者。积极弘扬中华优秀传统文化，践行社会主义核心价值观，热心推动中华优秀传统文化传播，有强烈的社会责任感和奉献精神。积极向青少年及全社会传递正确的读书观念。在推广校园阅读的公益活动中有探索、有行动、有成效、有影响。</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“优秀阅读推广项目”</w:t>
      </w:r>
      <w:r>
        <w:rPr>
          <w:rFonts w:hint="eastAsia" w:ascii="仿宋" w:hAnsi="仿宋" w:eastAsia="仿宋" w:cs="仿宋"/>
          <w:sz w:val="32"/>
          <w:szCs w:val="32"/>
        </w:rPr>
        <w:t>推荐条件</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项目</w:t>
      </w:r>
      <w:r>
        <w:rPr>
          <w:rFonts w:hint="eastAsia" w:ascii="仿宋" w:hAnsi="仿宋" w:eastAsia="仿宋" w:cs="仿宋"/>
          <w:sz w:val="32"/>
          <w:szCs w:val="32"/>
        </w:rPr>
        <w:t>须是各地教育主管部门及各级各类学校所开展的具备一定社会影响力和知名度的阅读推广活动，持续开展三年以上并具有品牌潜力或已成为所在地区知名校园阅读品牌。</w:t>
      </w:r>
      <w:r>
        <w:rPr>
          <w:rFonts w:hint="eastAsia" w:ascii="仿宋" w:hAnsi="仿宋" w:eastAsia="仿宋" w:cs="仿宋"/>
          <w:sz w:val="32"/>
          <w:szCs w:val="32"/>
          <w:lang w:val="en-US" w:eastAsia="zh-CN"/>
        </w:rPr>
        <w:t>项目</w:t>
      </w:r>
      <w:r>
        <w:rPr>
          <w:rFonts w:hint="eastAsia" w:ascii="仿宋" w:hAnsi="仿宋" w:eastAsia="仿宋" w:cs="仿宋"/>
          <w:sz w:val="32"/>
          <w:szCs w:val="32"/>
        </w:rPr>
        <w:t>要具备真实性、创新性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实践性</w:t>
      </w:r>
      <w:r>
        <w:rPr>
          <w:rFonts w:hint="eastAsia" w:ascii="仿宋" w:hAnsi="仿宋" w:eastAsia="仿宋" w:cs="仿宋"/>
          <w:sz w:val="32"/>
          <w:szCs w:val="32"/>
        </w:rPr>
        <w:t>，要创新思想方法、工作方法，要善用教育规律、阅读规律谋事、干事，在立德树人方面成效显著。</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学生读书标兵”推荐条件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学生读书标兵”面向全省各地各校的大、中、小学生。要求学生个人有良好的阅读习惯，具有大量的名著、文学、科普等书籍的阅读量并撰写了一定数量的读书笔记。积极参加各级各类读书活动、演讲比赛、诗文朗诵等并取得优异成绩；个人原创作品在各类刊物、新媒体等平台发表。积极影响并带动亲子阅读、班级阅读、校园阅读，具备校园读书表率的综合素养等。</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四、评选和表彰</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1.各项目坚持广泛征集、择优入选原则。省组委会办公室将组织有关专家评选出候选名单，并随机抽取部分地区和学校进行实地调研。</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2.为入选学校、组织及个人颁发获奖证书</w:t>
      </w:r>
      <w:r>
        <w:rPr>
          <w:rFonts w:hint="eastAsia" w:ascii="仿宋" w:hAnsi="仿宋" w:eastAsia="仿宋" w:cs="仿宋"/>
          <w:sz w:val="32"/>
          <w:szCs w:val="32"/>
          <w:lang w:val="en-US" w:eastAsia="zh-CN"/>
        </w:rPr>
        <w:t>或奖牌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.对入选的地区或学校，在阅读课程开发、阅读资源和测评系统建设、师资培训等方面提供必要的支持。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.推荐部分优秀组织及个人参加有关交流推广活动，并</w:t>
      </w:r>
      <w:r>
        <w:rPr>
          <w:rFonts w:hint="eastAsia" w:ascii="仿宋" w:hAnsi="仿宋" w:eastAsia="仿宋" w:cs="仿宋"/>
          <w:sz w:val="32"/>
          <w:szCs w:val="32"/>
          <w:lang w:val="en-US" w:eastAsia="zh-CN"/>
        </w:rPr>
        <w:t>择优选择部分</w:t>
      </w:r>
      <w:r>
        <w:rPr>
          <w:rFonts w:hint="eastAsia" w:ascii="仿宋" w:hAnsi="仿宋" w:eastAsia="仿宋" w:cs="仿宋"/>
          <w:sz w:val="32"/>
          <w:szCs w:val="32"/>
        </w:rPr>
        <w:t>学校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部分阅读推广人</w:t>
      </w:r>
      <w:r>
        <w:rPr>
          <w:rFonts w:hint="eastAsia" w:ascii="仿宋" w:hAnsi="仿宋" w:eastAsia="仿宋" w:cs="仿宋"/>
          <w:sz w:val="32"/>
          <w:szCs w:val="32"/>
        </w:rPr>
        <w:t>举办</w:t>
      </w:r>
      <w:r>
        <w:rPr>
          <w:rFonts w:hint="eastAsia" w:ascii="仿宋" w:hAnsi="仿宋" w:eastAsia="仿宋" w:cs="仿宋"/>
          <w:sz w:val="32"/>
          <w:szCs w:val="32"/>
          <w:lang w:eastAsia="zh-CN"/>
        </w:rPr>
        <w:t>“</w:t>
      </w:r>
      <w:r>
        <w:rPr>
          <w:rFonts w:hint="eastAsia" w:ascii="仿宋" w:hAnsi="仿宋" w:eastAsia="仿宋" w:cs="仿宋"/>
          <w:sz w:val="32"/>
          <w:szCs w:val="32"/>
        </w:rPr>
        <w:t>书香校园</w:t>
      </w:r>
      <w:r>
        <w:rPr>
          <w:rFonts w:hint="eastAsia" w:ascii="仿宋" w:hAnsi="仿宋" w:eastAsia="仿宋" w:cs="仿宋"/>
          <w:sz w:val="32"/>
          <w:szCs w:val="32"/>
          <w:lang w:eastAsia="zh-CN"/>
        </w:rPr>
        <w:t>”</w:t>
      </w:r>
      <w:r>
        <w:rPr>
          <w:rFonts w:hint="eastAsia" w:ascii="仿宋" w:hAnsi="仿宋" w:eastAsia="仿宋" w:cs="仿宋"/>
          <w:sz w:val="32"/>
          <w:szCs w:val="32"/>
        </w:rPr>
        <w:t>建设</w:t>
      </w:r>
      <w:r>
        <w:rPr>
          <w:rFonts w:hint="eastAsia" w:ascii="仿宋" w:hAnsi="仿宋" w:eastAsia="仿宋" w:cs="仿宋"/>
          <w:sz w:val="32"/>
          <w:szCs w:val="32"/>
          <w:lang w:val="en-US" w:eastAsia="zh-CN"/>
        </w:rPr>
        <w:t>论坛等活动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.通过</w:t>
      </w:r>
      <w:r>
        <w:rPr>
          <w:rFonts w:hint="eastAsia" w:ascii="仿宋" w:hAnsi="仿宋" w:eastAsia="仿宋" w:cs="仿宋"/>
          <w:sz w:val="32"/>
          <w:szCs w:val="32"/>
          <w:lang w:val="en-US" w:eastAsia="zh-CN"/>
        </w:rPr>
        <w:t>组织</w:t>
      </w:r>
      <w:r>
        <w:rPr>
          <w:rFonts w:hint="eastAsia" w:ascii="仿宋" w:hAnsi="仿宋" w:eastAsia="仿宋" w:cs="仿宋"/>
          <w:sz w:val="32"/>
          <w:szCs w:val="32"/>
        </w:rPr>
        <w:t>有关媒体进行</w:t>
      </w:r>
      <w:r>
        <w:rPr>
          <w:rFonts w:hint="eastAsia" w:ascii="仿宋" w:hAnsi="仿宋" w:eastAsia="仿宋" w:cs="仿宋"/>
          <w:sz w:val="32"/>
          <w:szCs w:val="32"/>
          <w:lang w:val="en-US" w:eastAsia="zh-CN"/>
        </w:rPr>
        <w:t>调研采访及</w:t>
      </w:r>
      <w:r>
        <w:rPr>
          <w:rFonts w:hint="eastAsia" w:ascii="仿宋" w:hAnsi="仿宋" w:eastAsia="仿宋" w:cs="仿宋"/>
          <w:sz w:val="32"/>
          <w:szCs w:val="32"/>
        </w:rPr>
        <w:t>宣传推介</w:t>
      </w:r>
      <w:r>
        <w:rPr>
          <w:rFonts w:hint="eastAsia" w:ascii="仿宋" w:hAnsi="仿宋" w:eastAsia="仿宋" w:cs="仿宋"/>
          <w:sz w:val="32"/>
          <w:szCs w:val="32"/>
          <w:lang w:eastAsia="zh-CN"/>
        </w:rPr>
        <w:t>，</w:t>
      </w:r>
      <w:r>
        <w:rPr>
          <w:rFonts w:hint="eastAsia" w:ascii="仿宋" w:hAnsi="仿宋" w:eastAsia="仿宋" w:cs="仿宋"/>
          <w:sz w:val="32"/>
          <w:szCs w:val="32"/>
        </w:rPr>
        <w:t>扩大阅读推广活动</w:t>
      </w:r>
      <w:r>
        <w:rPr>
          <w:rFonts w:hint="eastAsia" w:ascii="仿宋" w:hAnsi="仿宋" w:eastAsia="仿宋" w:cs="仿宋"/>
          <w:sz w:val="32"/>
          <w:szCs w:val="32"/>
          <w:lang w:val="en-US" w:eastAsia="zh-CN"/>
        </w:rPr>
        <w:t>的</w:t>
      </w:r>
      <w:r>
        <w:rPr>
          <w:rFonts w:hint="eastAsia" w:ascii="仿宋" w:hAnsi="仿宋" w:eastAsia="仿宋" w:cs="仿宋"/>
          <w:sz w:val="32"/>
          <w:szCs w:val="32"/>
        </w:rPr>
        <w:t>影响力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五、报送时间与方式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各市教育局、各高校、省技工院校组委会须根据明确的征集要求，登录作品征集审核系统平台，在</w:t>
      </w:r>
      <w:r>
        <w:rPr>
          <w:rFonts w:hint="eastAsia" w:ascii="仿宋" w:hAnsi="仿宋" w:eastAsia="仿宋" w:cs="仿宋"/>
          <w:sz w:val="32"/>
          <w:szCs w:val="32"/>
          <w:lang w:eastAsia="zh-CN"/>
        </w:rPr>
        <w:t>“</w:t>
      </w:r>
      <w:r>
        <w:rPr>
          <w:rFonts w:hint="eastAsia" w:ascii="仿宋" w:hAnsi="仿宋" w:eastAsia="仿宋" w:cs="仿宋"/>
          <w:sz w:val="32"/>
          <w:szCs w:val="32"/>
        </w:rPr>
        <w:t>其他材料报送</w:t>
      </w:r>
      <w:r>
        <w:rPr>
          <w:rFonts w:hint="eastAsia" w:ascii="仿宋" w:hAnsi="仿宋" w:eastAsia="仿宋" w:cs="仿宋"/>
          <w:sz w:val="32"/>
          <w:szCs w:val="32"/>
          <w:lang w:eastAsia="zh-CN"/>
        </w:rPr>
        <w:t>”</w:t>
      </w:r>
      <w:r>
        <w:rPr>
          <w:rFonts w:hint="eastAsia" w:ascii="仿宋" w:hAnsi="仿宋" w:eastAsia="仿宋" w:cs="仿宋"/>
          <w:sz w:val="32"/>
          <w:szCs w:val="32"/>
        </w:rPr>
        <w:t>模块选择相应项目上传申报表（见后）和其他申报材料，同时须报送纸质材料2份。电子材料与纸质材料须保持一致，评审以纸质材料为准。</w:t>
      </w:r>
      <w:r>
        <w:rPr>
          <w:rFonts w:hint="eastAsia" w:ascii="仿宋" w:hAnsi="仿宋" w:eastAsia="仿宋" w:cs="仿宋"/>
          <w:sz w:val="32"/>
          <w:szCs w:val="32"/>
          <w:lang w:val="en-US" w:eastAsia="zh-CN"/>
        </w:rPr>
        <w:t>学院</w:t>
      </w:r>
      <w:r>
        <w:rPr>
          <w:rFonts w:hint="eastAsia" w:ascii="仿宋" w:hAnsi="仿宋" w:eastAsia="仿宋" w:cs="仿宋"/>
          <w:sz w:val="32"/>
          <w:szCs w:val="32"/>
        </w:rPr>
        <w:t>报送截止时间：202</w:t>
      </w:r>
      <w:r>
        <w:rPr>
          <w:rFonts w:hint="eastAsia" w:ascii="仿宋" w:hAnsi="仿宋" w:eastAsia="仿宋" w:cs="仿宋"/>
          <w:sz w:val="32"/>
          <w:szCs w:val="32"/>
          <w:lang w:val="en-US" w:eastAsia="zh-CN"/>
        </w:rPr>
        <w:t>3</w:t>
      </w:r>
      <w:r>
        <w:rPr>
          <w:rFonts w:hint="eastAsia" w:ascii="仿宋" w:hAnsi="仿宋" w:eastAsia="仿宋" w:cs="仿宋"/>
          <w:sz w:val="32"/>
          <w:szCs w:val="32"/>
        </w:rPr>
        <w:t>年9月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根据参与情况统一评审后再提交省组委会。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六、工作要求</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1.高度重视</w:t>
      </w:r>
      <w:r>
        <w:rPr>
          <w:rFonts w:hint="eastAsia" w:ascii="仿宋" w:hAnsi="仿宋" w:eastAsia="仿宋" w:cs="仿宋"/>
          <w:sz w:val="32"/>
          <w:szCs w:val="32"/>
          <w:lang w:eastAsia="zh-CN"/>
        </w:rPr>
        <w:t>，</w:t>
      </w:r>
      <w:r>
        <w:rPr>
          <w:rFonts w:hint="eastAsia" w:ascii="仿宋" w:hAnsi="仿宋" w:eastAsia="仿宋" w:cs="仿宋"/>
          <w:sz w:val="32"/>
          <w:szCs w:val="32"/>
        </w:rPr>
        <w:t>精心组织</w:t>
      </w:r>
      <w:r>
        <w:rPr>
          <w:rFonts w:hint="eastAsia" w:ascii="仿宋" w:hAnsi="仿宋" w:eastAsia="仿宋" w:cs="仿宋"/>
          <w:sz w:val="32"/>
          <w:szCs w:val="32"/>
          <w:lang w:eastAsia="zh-CN"/>
        </w:rPr>
        <w:t>。</w:t>
      </w:r>
      <w:r>
        <w:rPr>
          <w:rFonts w:hint="eastAsia" w:ascii="仿宋" w:hAnsi="仿宋" w:eastAsia="仿宋" w:cs="仿宋"/>
          <w:sz w:val="32"/>
          <w:szCs w:val="32"/>
        </w:rPr>
        <w:t>本次推广征集是</w:t>
      </w:r>
      <w:r>
        <w:rPr>
          <w:rFonts w:hint="eastAsia" w:ascii="仿宋" w:hAnsi="仿宋" w:eastAsia="仿宋" w:cs="仿宋"/>
          <w:sz w:val="32"/>
          <w:szCs w:val="32"/>
          <w:highlight w:val="none"/>
          <w:lang w:val="en-US" w:eastAsia="zh-CN"/>
        </w:rPr>
        <w:t>全国青少年读书行动方案的重要组成部分</w:t>
      </w:r>
      <w:r>
        <w:rPr>
          <w:rFonts w:hint="eastAsia" w:ascii="仿宋" w:hAnsi="仿宋" w:eastAsia="仿宋" w:cs="仿宋"/>
          <w:sz w:val="32"/>
          <w:szCs w:val="32"/>
        </w:rPr>
        <w:t>，也是各地各校展示阅读推广成效和</w:t>
      </w:r>
      <w:r>
        <w:rPr>
          <w:rFonts w:hint="eastAsia" w:ascii="仿宋" w:hAnsi="仿宋" w:eastAsia="仿宋" w:cs="仿宋"/>
          <w:sz w:val="32"/>
          <w:szCs w:val="32"/>
          <w:lang w:eastAsia="zh-CN"/>
        </w:rPr>
        <w:t>“</w:t>
      </w:r>
      <w:r>
        <w:rPr>
          <w:rFonts w:hint="eastAsia" w:ascii="仿宋" w:hAnsi="仿宋" w:eastAsia="仿宋" w:cs="仿宋"/>
          <w:sz w:val="32"/>
          <w:szCs w:val="32"/>
        </w:rPr>
        <w:t>书香校园</w:t>
      </w:r>
      <w:r>
        <w:rPr>
          <w:rFonts w:hint="eastAsia" w:ascii="仿宋" w:hAnsi="仿宋" w:eastAsia="仿宋" w:cs="仿宋"/>
          <w:sz w:val="32"/>
          <w:szCs w:val="32"/>
          <w:lang w:eastAsia="zh-CN"/>
        </w:rPr>
        <w:t>”</w:t>
      </w:r>
      <w:r>
        <w:rPr>
          <w:rFonts w:hint="eastAsia" w:ascii="仿宋" w:hAnsi="仿宋" w:eastAsia="仿宋" w:cs="仿宋"/>
          <w:sz w:val="32"/>
          <w:szCs w:val="32"/>
        </w:rPr>
        <w:t>建设情况的重要途径。各单位要高度重视、精心组织实施，结合本地的实际情况，对照标准要求，推选出真正有代表性、有示范性的阅读典型，助推各地阅读活动持续深入开展。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加强审核，保证质量。各单位要在广泛征集、认真组织的基础上，加强对拟选送项目质量的审核把关。坚持真实、特色、创新的原则，确保推荐的各候选单位、个人和案例有典型性和代表性，有广泛的社会影响力。</w:t>
      </w:r>
    </w:p>
    <w:p>
      <w:pPr>
        <w:pageBreakBefore w:val="0"/>
        <w:widowControl w:val="0"/>
        <w:kinsoku/>
        <w:wordWrap/>
        <w:overflowPunct/>
        <w:topLinePunct w:val="0"/>
        <w:autoSpaceDE/>
        <w:autoSpaceDN/>
        <w:bidi w:val="0"/>
        <w:spacing w:line="360" w:lineRule="auto"/>
        <w:textAlignment w:val="auto"/>
        <w:rPr>
          <w:rFonts w:hint="eastAsia"/>
          <w:lang w:eastAsia="zh-CN"/>
        </w:rPr>
      </w:pPr>
    </w:p>
    <w:p>
      <w:pPr>
        <w:pStyle w:val="2"/>
        <w:pageBreakBefore w:val="0"/>
        <w:widowControl w:val="0"/>
        <w:kinsoku/>
        <w:wordWrap/>
        <w:overflowPunct/>
        <w:topLinePunct w:val="0"/>
        <w:autoSpaceDE/>
        <w:autoSpaceDN/>
        <w:bidi w:val="0"/>
        <w:spacing w:line="360" w:lineRule="auto"/>
        <w:textAlignment w:val="auto"/>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color w:val="000000"/>
          <w:sz w:val="44"/>
          <w:szCs w:val="44"/>
          <w:lang w:eastAsia="zh-CN"/>
        </w:rPr>
      </w:pPr>
      <w:bookmarkStart w:id="0" w:name="_GoBack"/>
      <w:bookmarkEnd w:id="0"/>
      <w:r>
        <w:rPr>
          <w:rFonts w:hint="eastAsia" w:ascii="黑体" w:hAnsi="黑体" w:eastAsia="黑体" w:cs="黑体"/>
          <w:color w:val="000000"/>
          <w:sz w:val="32"/>
          <w:szCs w:val="32"/>
          <w:lang w:eastAsia="zh-CN"/>
        </w:rPr>
        <w:t>“书香校园”等项目申报表</w:t>
      </w:r>
    </w:p>
    <w:tbl>
      <w:tblPr>
        <w:tblStyle w:val="5"/>
        <w:tblpPr w:leftFromText="180" w:rightFromText="180" w:vertAnchor="page" w:horzAnchor="page" w:tblpX="2032" w:tblpY="24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1568"/>
        <w:gridCol w:w="1813"/>
        <w:gridCol w:w="1185"/>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884"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r>
              <w:rPr>
                <w:rFonts w:hint="default" w:ascii="Times New Roman" w:hAnsi="Times New Roman" w:eastAsia="仿宋_GB2312" w:cs="Times New Roman"/>
                <w:color w:val="000000"/>
                <w:sz w:val="24"/>
                <w:lang w:bidi="ar"/>
              </w:rPr>
              <w:t>申报项目</w:t>
            </w:r>
          </w:p>
          <w:p>
            <w:pPr>
              <w:snapToGrid w:val="0"/>
              <w:jc w:val="center"/>
              <w:textAlignment w:val="center"/>
              <w:rPr>
                <w:rFonts w:hint="eastAsia" w:ascii="Times New Roman" w:hAnsi="Times New Roman" w:eastAsia="仿宋_GB2312" w:cs="Times New Roman"/>
                <w:color w:val="000000"/>
                <w:sz w:val="24"/>
                <w:lang w:eastAsia="zh-CN" w:bidi="ar"/>
              </w:rPr>
            </w:pPr>
            <w:r>
              <w:rPr>
                <w:rFonts w:hint="eastAsia" w:eastAsia="仿宋_GB2312" w:cs="Times New Roman"/>
                <w:color w:val="000000"/>
                <w:sz w:val="24"/>
                <w:lang w:eastAsia="zh-CN" w:bidi="ar"/>
              </w:rPr>
              <w:t>（</w:t>
            </w:r>
            <w:r>
              <w:rPr>
                <w:rFonts w:hint="eastAsia" w:eastAsia="仿宋_GB2312" w:cs="Times New Roman"/>
                <w:color w:val="000000"/>
                <w:sz w:val="24"/>
                <w:lang w:val="en-US" w:eastAsia="zh-CN" w:bidi="ar"/>
              </w:rPr>
              <w:t>一张表仅限填报一个项目</w:t>
            </w:r>
            <w:r>
              <w:rPr>
                <w:rFonts w:hint="eastAsia" w:eastAsia="仿宋_GB2312" w:cs="Times New Roman"/>
                <w:color w:val="000000"/>
                <w:sz w:val="24"/>
                <w:lang w:eastAsia="zh-CN" w:bidi="ar"/>
              </w:rPr>
              <w:t>）</w:t>
            </w:r>
          </w:p>
        </w:tc>
        <w:tc>
          <w:tcPr>
            <w:tcW w:w="6643" w:type="dxa"/>
            <w:gridSpan w:val="4"/>
            <w:tcBorders>
              <w:top w:val="single" w:color="auto" w:sz="4" w:space="0"/>
              <w:left w:val="single" w:color="auto" w:sz="4" w:space="0"/>
              <w:bottom w:val="single" w:color="auto" w:sz="4" w:space="0"/>
              <w:right w:val="single" w:color="auto" w:sz="4" w:space="0"/>
            </w:tcBorders>
            <w:noWrap w:val="0"/>
            <w:vAlign w:val="top"/>
          </w:tcPr>
          <w:p>
            <w:pPr>
              <w:snapToGrid w:val="0"/>
              <w:jc w:val="left"/>
              <w:textAlignment w:val="center"/>
              <w:rPr>
                <w:rFonts w:hint="eastAsia" w:eastAsia="仿宋_GB2312" w:cs="Times New Roman"/>
                <w:color w:val="000000"/>
                <w:sz w:val="24"/>
                <w:lang w:val="en-US" w:eastAsia="zh-CN" w:bidi="ar"/>
              </w:rPr>
            </w:pPr>
          </w:p>
          <w:p>
            <w:pPr>
              <w:snapToGrid w:val="0"/>
              <w:jc w:val="left"/>
              <w:textAlignment w:val="center"/>
              <w:rPr>
                <w:rFonts w:hint="eastAsia" w:eastAsia="仿宋_GB2312" w:cs="Times New Roman"/>
                <w:color w:val="000000"/>
                <w:sz w:val="24"/>
                <w:lang w:val="en-US" w:eastAsia="zh-CN" w:bidi="ar"/>
              </w:rPr>
            </w:pPr>
            <w:r>
              <w:rPr>
                <w:rFonts w:hint="eastAsia" w:eastAsia="仿宋_GB2312" w:cs="Times New Roman"/>
                <w:color w:val="000000"/>
                <w:sz w:val="24"/>
                <w:lang w:val="en-US" w:eastAsia="zh-CN" w:bidi="ar"/>
              </w:rPr>
              <w:t>□书香校园  □书香班级  □校园阅读推广人</w:t>
            </w:r>
          </w:p>
          <w:p>
            <w:pPr>
              <w:snapToGrid w:val="0"/>
              <w:jc w:val="left"/>
              <w:textAlignment w:val="center"/>
              <w:rPr>
                <w:rFonts w:hint="default" w:eastAsia="仿宋_GB2312" w:cs="Times New Roman"/>
                <w:color w:val="000000"/>
                <w:sz w:val="24"/>
                <w:lang w:val="en-US" w:eastAsia="zh-CN" w:bidi="ar"/>
              </w:rPr>
            </w:pPr>
            <w:r>
              <w:rPr>
                <w:rFonts w:hint="eastAsia" w:eastAsia="仿宋_GB2312" w:cs="Times New Roman"/>
                <w:color w:val="000000"/>
                <w:sz w:val="24"/>
                <w:lang w:val="en-US" w:eastAsia="zh-CN" w:bidi="ar"/>
              </w:rPr>
              <w:t>□优秀阅读推广项目      □学生读书标兵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84"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r>
              <w:rPr>
                <w:rFonts w:hint="default" w:ascii="Times New Roman" w:hAnsi="Times New Roman" w:eastAsia="仿宋_GB2312" w:cs="Times New Roman"/>
                <w:color w:val="000000"/>
                <w:sz w:val="24"/>
                <w:lang w:bidi="ar"/>
              </w:rPr>
              <w:t>申报单位（人）</w:t>
            </w:r>
          </w:p>
        </w:tc>
        <w:tc>
          <w:tcPr>
            <w:tcW w:w="6643" w:type="dxa"/>
            <w:gridSpan w:val="4"/>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884"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r>
              <w:rPr>
                <w:rFonts w:hint="default" w:ascii="Times New Roman" w:hAnsi="Times New Roman" w:eastAsia="仿宋_GB2312" w:cs="Times New Roman"/>
                <w:color w:val="000000"/>
                <w:sz w:val="24"/>
                <w:lang w:bidi="ar"/>
              </w:rPr>
              <w:t>通讯地址</w:t>
            </w:r>
          </w:p>
        </w:tc>
        <w:tc>
          <w:tcPr>
            <w:tcW w:w="3381"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p>
        </w:tc>
        <w:tc>
          <w:tcPr>
            <w:tcW w:w="1185"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r>
              <w:rPr>
                <w:rFonts w:hint="default" w:ascii="Times New Roman" w:hAnsi="Times New Roman" w:eastAsia="仿宋_GB2312" w:cs="Times New Roman"/>
                <w:color w:val="000000"/>
                <w:sz w:val="24"/>
                <w:lang w:bidi="ar"/>
              </w:rPr>
              <w:t>邮政编码</w:t>
            </w:r>
          </w:p>
        </w:tc>
        <w:tc>
          <w:tcPr>
            <w:tcW w:w="2077"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884"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r>
              <w:rPr>
                <w:rFonts w:hint="default" w:ascii="Times New Roman" w:hAnsi="Times New Roman" w:eastAsia="仿宋_GB2312" w:cs="Times New Roman"/>
                <w:color w:val="000000"/>
                <w:sz w:val="24"/>
                <w:lang w:bidi="ar"/>
              </w:rPr>
              <w:t>联络人信息</w:t>
            </w:r>
          </w:p>
        </w:tc>
        <w:tc>
          <w:tcPr>
            <w:tcW w:w="1568"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r>
              <w:rPr>
                <w:rFonts w:hint="default" w:ascii="Times New Roman" w:hAnsi="Times New Roman" w:eastAsia="仿宋_GB2312" w:cs="Times New Roman"/>
                <w:color w:val="000000"/>
                <w:sz w:val="24"/>
                <w:lang w:bidi="ar"/>
              </w:rPr>
              <w:t>姓名</w:t>
            </w:r>
          </w:p>
        </w:tc>
        <w:tc>
          <w:tcPr>
            <w:tcW w:w="2998"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r>
              <w:rPr>
                <w:rFonts w:hint="default" w:ascii="Times New Roman" w:hAnsi="Times New Roman" w:eastAsia="仿宋_GB2312" w:cs="Times New Roman"/>
                <w:color w:val="000000"/>
                <w:sz w:val="24"/>
                <w:lang w:bidi="ar"/>
              </w:rPr>
              <w:t>职务</w:t>
            </w:r>
          </w:p>
        </w:tc>
        <w:tc>
          <w:tcPr>
            <w:tcW w:w="2077"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r>
              <w:rPr>
                <w:rFonts w:hint="default" w:ascii="Times New Roman" w:hAnsi="Times New Roman" w:eastAsia="仿宋_GB2312" w:cs="Times New Roman"/>
                <w:color w:val="000000"/>
                <w:sz w:val="24"/>
                <w:lang w:bidi="ar"/>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884" w:type="dxa"/>
            <w:vMerge w:val="continue"/>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p>
        </w:tc>
        <w:tc>
          <w:tcPr>
            <w:tcW w:w="1568"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p>
        </w:tc>
        <w:tc>
          <w:tcPr>
            <w:tcW w:w="2998" w:type="dxa"/>
            <w:gridSpan w:val="2"/>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p>
        </w:tc>
        <w:tc>
          <w:tcPr>
            <w:tcW w:w="2077"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9" w:hRule="atLeast"/>
        </w:trPr>
        <w:tc>
          <w:tcPr>
            <w:tcW w:w="1884" w:type="dxa"/>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r>
              <w:rPr>
                <w:rFonts w:hint="default" w:ascii="Times New Roman" w:hAnsi="Times New Roman" w:eastAsia="仿宋_GB2312" w:cs="Times New Roman"/>
                <w:color w:val="000000"/>
                <w:sz w:val="24"/>
                <w:lang w:bidi="ar"/>
              </w:rPr>
              <w:t>申报理由</w:t>
            </w:r>
          </w:p>
          <w:p>
            <w:pPr>
              <w:snapToGrid w:val="0"/>
              <w:jc w:val="center"/>
              <w:textAlignment w:val="center"/>
              <w:rPr>
                <w:rFonts w:hint="default" w:ascii="Times New Roman" w:hAnsi="Times New Roman" w:eastAsia="仿宋_GB2312" w:cs="Times New Roman"/>
                <w:color w:val="000000"/>
                <w:sz w:val="24"/>
                <w:lang w:bidi="ar"/>
              </w:rPr>
            </w:pPr>
            <w:r>
              <w:rPr>
                <w:rFonts w:hint="default" w:ascii="Times New Roman" w:hAnsi="Times New Roman" w:eastAsia="仿宋_GB2312" w:cs="Times New Roman"/>
                <w:color w:val="000000"/>
                <w:sz w:val="24"/>
                <w:lang w:bidi="ar"/>
              </w:rPr>
              <w:t>(请依据推荐条件简要描述，不超过300字。其他支撑材料请另附。)</w:t>
            </w: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tc>
        <w:tc>
          <w:tcPr>
            <w:tcW w:w="6643" w:type="dxa"/>
            <w:gridSpan w:val="4"/>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r>
              <w:rPr>
                <w:rFonts w:hint="default" w:ascii="Times New Roman" w:hAnsi="Times New Roman" w:eastAsia="仿宋_GB2312" w:cs="Times New Roman"/>
                <w:color w:val="000000"/>
                <w:sz w:val="24"/>
                <w:lang w:bidi="ar"/>
              </w:rPr>
              <w:t xml:space="preserve">                               </w:t>
            </w: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r>
              <w:rPr>
                <w:rFonts w:hint="default" w:ascii="Times New Roman" w:hAnsi="Times New Roman" w:eastAsia="仿宋_GB2312" w:cs="Times New Roman"/>
                <w:color w:val="000000"/>
                <w:sz w:val="24"/>
                <w:lang w:bidi="ar"/>
              </w:rPr>
              <w:t xml:space="preserve">                      （申报单位盖章）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1884" w:type="dxa"/>
            <w:tcBorders>
              <w:top w:val="single" w:color="auto" w:sz="4" w:space="0"/>
              <w:left w:val="single" w:color="auto" w:sz="4" w:space="0"/>
              <w:bottom w:val="single" w:color="auto" w:sz="4" w:space="0"/>
              <w:right w:val="single" w:color="auto" w:sz="4" w:space="0"/>
            </w:tcBorders>
            <w:noWrap w:val="0"/>
            <w:vAlign w:val="top"/>
          </w:tcPr>
          <w:p>
            <w:pPr>
              <w:snapToGrid w:val="0"/>
              <w:textAlignment w:val="center"/>
              <w:rPr>
                <w:rFonts w:hint="default" w:ascii="Times New Roman" w:hAnsi="Times New Roman" w:eastAsia="仿宋_GB2312" w:cs="Times New Roman"/>
                <w:color w:val="000000"/>
                <w:sz w:val="24"/>
                <w:lang w:bidi="ar"/>
              </w:rPr>
            </w:pPr>
          </w:p>
          <w:p>
            <w:pPr>
              <w:snapToGrid w:val="0"/>
              <w:textAlignment w:val="center"/>
              <w:rPr>
                <w:rFonts w:hint="default" w:ascii="Times New Roman" w:hAnsi="Times New Roman" w:eastAsia="仿宋_GB2312" w:cs="Times New Roman"/>
                <w:color w:val="000000"/>
                <w:sz w:val="24"/>
                <w:lang w:bidi="ar"/>
              </w:rPr>
            </w:pPr>
          </w:p>
          <w:p>
            <w:pPr>
              <w:snapToGrid w:val="0"/>
              <w:textAlignment w:val="center"/>
              <w:rPr>
                <w:rFonts w:hint="default" w:ascii="Times New Roman" w:hAnsi="Times New Roman" w:eastAsia="仿宋_GB2312" w:cs="Times New Roman"/>
                <w:color w:val="000000"/>
                <w:sz w:val="24"/>
                <w:lang w:bidi="ar"/>
              </w:rPr>
            </w:pPr>
            <w:r>
              <w:rPr>
                <w:rFonts w:hint="default" w:ascii="Times New Roman" w:hAnsi="Times New Roman" w:eastAsia="仿宋_GB2312" w:cs="Times New Roman"/>
                <w:color w:val="000000"/>
                <w:sz w:val="24"/>
                <w:lang w:bidi="ar"/>
              </w:rPr>
              <w:t>地市、高校或省技工院校组委会意见</w:t>
            </w:r>
          </w:p>
        </w:tc>
        <w:tc>
          <w:tcPr>
            <w:tcW w:w="6643" w:type="dxa"/>
            <w:gridSpan w:val="4"/>
            <w:tcBorders>
              <w:top w:val="single" w:color="auto" w:sz="4" w:space="0"/>
              <w:left w:val="single" w:color="auto" w:sz="4" w:space="0"/>
              <w:bottom w:val="single" w:color="auto" w:sz="4" w:space="0"/>
              <w:right w:val="single" w:color="auto" w:sz="4" w:space="0"/>
            </w:tcBorders>
            <w:noWrap w:val="0"/>
            <w:vAlign w:val="top"/>
          </w:tcPr>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r>
              <w:rPr>
                <w:rFonts w:hint="default" w:ascii="Times New Roman" w:hAnsi="Times New Roman" w:eastAsia="仿宋_GB2312" w:cs="Times New Roman"/>
                <w:color w:val="000000"/>
                <w:sz w:val="24"/>
                <w:lang w:bidi="ar"/>
              </w:rPr>
              <w:t xml:space="preserve">                                </w:t>
            </w:r>
          </w:p>
          <w:p>
            <w:pPr>
              <w:snapToGrid w:val="0"/>
              <w:jc w:val="center"/>
              <w:textAlignment w:val="center"/>
              <w:rPr>
                <w:rFonts w:hint="default" w:ascii="Times New Roman" w:hAnsi="Times New Roman" w:eastAsia="仿宋_GB2312" w:cs="Times New Roman"/>
                <w:color w:val="000000"/>
                <w:sz w:val="24"/>
                <w:lang w:bidi="ar"/>
              </w:rPr>
            </w:pPr>
          </w:p>
          <w:p>
            <w:pPr>
              <w:snapToGrid w:val="0"/>
              <w:jc w:val="center"/>
              <w:textAlignment w:val="center"/>
              <w:rPr>
                <w:rFonts w:hint="default" w:ascii="Times New Roman" w:hAnsi="Times New Roman" w:eastAsia="仿宋_GB2312" w:cs="Times New Roman"/>
                <w:color w:val="000000"/>
                <w:sz w:val="24"/>
                <w:lang w:bidi="ar"/>
              </w:rPr>
            </w:pPr>
            <w:r>
              <w:rPr>
                <w:rFonts w:hint="default" w:ascii="Times New Roman" w:hAnsi="Times New Roman" w:eastAsia="仿宋_GB2312" w:cs="Times New Roman"/>
                <w:color w:val="000000"/>
                <w:sz w:val="24"/>
                <w:lang w:bidi="ar"/>
              </w:rPr>
              <w:t xml:space="preserve">                         （盖章）（代）     年  月  日</w:t>
            </w:r>
          </w:p>
        </w:tc>
      </w:tr>
    </w:tbl>
    <w:p>
      <w:pPr>
        <w:spacing w:line="560" w:lineRule="exact"/>
        <w:jc w:val="left"/>
        <w:rPr>
          <w:rFonts w:hint="eastAsia" w:ascii="黑体" w:hAnsi="黑体" w:eastAsia="黑体" w:cs="黑体"/>
          <w:b w:val="0"/>
          <w:bCs w:val="0"/>
          <w:color w:val="auto"/>
          <w:sz w:val="32"/>
          <w:szCs w:val="32"/>
          <w:lang w:val="en-US" w:eastAsia="zh-CN" w:bidi="ar"/>
        </w:rPr>
      </w:pPr>
    </w:p>
    <w:p>
      <w:pPr>
        <w:spacing w:line="560" w:lineRule="exact"/>
        <w:jc w:val="left"/>
        <w:rPr>
          <w:rFonts w:hint="eastAsia" w:ascii="黑体" w:hAnsi="黑体" w:eastAsia="黑体" w:cs="黑体"/>
          <w:b w:val="0"/>
          <w:bCs w:val="0"/>
          <w:color w:val="auto"/>
          <w:sz w:val="32"/>
          <w:szCs w:val="32"/>
          <w:lang w:val="en-US" w:eastAsia="zh-CN" w:bidi="ar"/>
        </w:rPr>
      </w:pPr>
    </w:p>
    <w:p>
      <w:pPr>
        <w:spacing w:line="560" w:lineRule="exact"/>
        <w:jc w:val="left"/>
        <w:rPr>
          <w:rFonts w:hint="eastAsia" w:ascii="黑体" w:hAnsi="黑体" w:eastAsia="黑体" w:cs="黑体"/>
          <w:b w:val="0"/>
          <w:bCs w:val="0"/>
          <w:color w:val="auto"/>
          <w:sz w:val="32"/>
          <w:szCs w:val="32"/>
          <w:lang w:val="en-US" w:eastAsia="zh-CN" w:bidi="ar"/>
        </w:rPr>
      </w:pPr>
    </w:p>
    <w:p>
      <w:pPr>
        <w:spacing w:line="560" w:lineRule="exact"/>
        <w:jc w:val="left"/>
        <w:rPr>
          <w:rFonts w:hint="eastAsia" w:ascii="黑体" w:hAnsi="黑体" w:eastAsia="黑体" w:cs="黑体"/>
          <w:b w:val="0"/>
          <w:bCs w:val="0"/>
          <w:color w:val="auto"/>
          <w:sz w:val="32"/>
          <w:szCs w:val="32"/>
          <w:lang w:val="en-US" w:eastAsia="zh-CN" w:bidi="ar"/>
        </w:rPr>
      </w:pPr>
      <w:r>
        <w:rPr>
          <w:rFonts w:hint="eastAsia" w:ascii="黑体" w:hAnsi="黑体" w:eastAsia="黑体" w:cs="黑体"/>
          <w:b w:val="0"/>
          <w:bCs w:val="0"/>
          <w:color w:val="auto"/>
          <w:sz w:val="32"/>
          <w:szCs w:val="32"/>
          <w:lang w:val="en-US" w:eastAsia="zh-CN" w:bidi="ar"/>
        </w:rPr>
        <w:t>附件6</w:t>
      </w:r>
    </w:p>
    <w:p>
      <w:pPr>
        <w:spacing w:line="560" w:lineRule="exact"/>
        <w:jc w:val="center"/>
        <w:rPr>
          <w:rFonts w:eastAsia="宋体"/>
          <w:b w:val="0"/>
          <w:bCs w:val="0"/>
          <w:color w:val="auto"/>
          <w:sz w:val="44"/>
          <w:szCs w:val="44"/>
        </w:rPr>
      </w:pPr>
      <w:r>
        <w:rPr>
          <w:rFonts w:hint="eastAsia" w:eastAsia="宋体"/>
          <w:b w:val="0"/>
          <w:bCs w:val="0"/>
          <w:color w:val="auto"/>
          <w:sz w:val="44"/>
          <w:szCs w:val="44"/>
          <w:lang w:bidi="ar"/>
        </w:rPr>
        <w:t>监督</w:t>
      </w:r>
      <w:r>
        <w:rPr>
          <w:rFonts w:eastAsia="宋体"/>
          <w:b w:val="0"/>
          <w:bCs w:val="0"/>
          <w:color w:val="auto"/>
          <w:sz w:val="44"/>
          <w:szCs w:val="44"/>
        </w:rPr>
        <w:t>员信息回执</w:t>
      </w:r>
    </w:p>
    <w:p>
      <w:pPr>
        <w:spacing w:line="560" w:lineRule="exact"/>
        <w:jc w:val="left"/>
        <w:rPr>
          <w:rFonts w:hint="eastAsia" w:ascii="仿宋" w:hAnsi="仿宋" w:eastAsia="仿宋" w:cs="仿宋"/>
          <w:color w:val="auto"/>
          <w:sz w:val="21"/>
          <w:szCs w:val="21"/>
        </w:rPr>
      </w:pPr>
    </w:p>
    <w:p>
      <w:pPr>
        <w:spacing w:line="56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报送单位（盖章）：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560"/>
        <w:gridCol w:w="3310"/>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top"/>
          </w:tcPr>
          <w:p>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序号</w:t>
            </w:r>
          </w:p>
        </w:tc>
        <w:tc>
          <w:tcPr>
            <w:tcW w:w="1560" w:type="dxa"/>
            <w:noWrap w:val="0"/>
            <w:vAlign w:val="top"/>
          </w:tcPr>
          <w:p>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姓名</w:t>
            </w:r>
          </w:p>
        </w:tc>
        <w:tc>
          <w:tcPr>
            <w:tcW w:w="3310" w:type="dxa"/>
            <w:noWrap w:val="0"/>
            <w:vAlign w:val="top"/>
          </w:tcPr>
          <w:p>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单位及职务</w:t>
            </w:r>
          </w:p>
        </w:tc>
        <w:tc>
          <w:tcPr>
            <w:tcW w:w="2896" w:type="dxa"/>
            <w:noWrap w:val="0"/>
            <w:vAlign w:val="top"/>
          </w:tcPr>
          <w:p>
            <w:pPr>
              <w:spacing w:line="560" w:lineRule="exact"/>
              <w:jc w:val="center"/>
              <w:rPr>
                <w:rFonts w:hint="eastAsia" w:ascii="仿宋" w:hAnsi="仿宋" w:eastAsia="仿宋" w:cs="仿宋"/>
                <w:color w:val="auto"/>
                <w:sz w:val="28"/>
                <w:szCs w:val="28"/>
              </w:rPr>
            </w:pPr>
            <w:r>
              <w:rPr>
                <w:rFonts w:hint="eastAsia" w:ascii="仿宋" w:hAnsi="仿宋" w:eastAsia="仿宋" w:cs="仿宋"/>
                <w:color w:val="auto"/>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top"/>
          </w:tcPr>
          <w:p>
            <w:pPr>
              <w:spacing w:line="560" w:lineRule="exact"/>
              <w:jc w:val="center"/>
              <w:rPr>
                <w:rFonts w:hint="eastAsia" w:ascii="仿宋" w:hAnsi="仿宋" w:eastAsia="仿宋" w:cs="仿宋"/>
                <w:color w:val="auto"/>
                <w:sz w:val="28"/>
                <w:szCs w:val="28"/>
                <w:lang w:val="en-US" w:eastAsia="zh-CN"/>
              </w:rPr>
            </w:pPr>
          </w:p>
        </w:tc>
        <w:tc>
          <w:tcPr>
            <w:tcW w:w="1560" w:type="dxa"/>
            <w:noWrap w:val="0"/>
            <w:vAlign w:val="top"/>
          </w:tcPr>
          <w:p>
            <w:pPr>
              <w:spacing w:line="560" w:lineRule="exact"/>
              <w:jc w:val="center"/>
              <w:rPr>
                <w:rFonts w:hint="eastAsia" w:ascii="仿宋" w:hAnsi="仿宋" w:eastAsia="仿宋" w:cs="仿宋"/>
                <w:color w:val="auto"/>
                <w:sz w:val="28"/>
                <w:szCs w:val="28"/>
                <w:lang w:val="en-US" w:eastAsia="zh-CN"/>
              </w:rPr>
            </w:pPr>
          </w:p>
        </w:tc>
        <w:tc>
          <w:tcPr>
            <w:tcW w:w="3310" w:type="dxa"/>
            <w:noWrap w:val="0"/>
            <w:vAlign w:val="top"/>
          </w:tcPr>
          <w:p>
            <w:pPr>
              <w:spacing w:line="560" w:lineRule="exact"/>
              <w:jc w:val="center"/>
              <w:rPr>
                <w:rFonts w:hint="eastAsia" w:ascii="仿宋" w:hAnsi="仿宋" w:eastAsia="仿宋" w:cs="仿宋"/>
                <w:color w:val="auto"/>
                <w:sz w:val="28"/>
                <w:szCs w:val="28"/>
                <w:lang w:eastAsia="zh-CN"/>
              </w:rPr>
            </w:pPr>
          </w:p>
        </w:tc>
        <w:tc>
          <w:tcPr>
            <w:tcW w:w="2896" w:type="dxa"/>
            <w:noWrap w:val="0"/>
            <w:vAlign w:val="top"/>
          </w:tcPr>
          <w:p>
            <w:pPr>
              <w:spacing w:line="560" w:lineRule="exact"/>
              <w:jc w:val="center"/>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top"/>
          </w:tcPr>
          <w:p>
            <w:pPr>
              <w:spacing w:line="560" w:lineRule="exact"/>
              <w:jc w:val="left"/>
              <w:rPr>
                <w:rFonts w:hint="eastAsia" w:ascii="仿宋" w:hAnsi="仿宋" w:eastAsia="仿宋" w:cs="仿宋"/>
                <w:color w:val="auto"/>
                <w:sz w:val="28"/>
                <w:szCs w:val="28"/>
              </w:rPr>
            </w:pPr>
          </w:p>
        </w:tc>
        <w:tc>
          <w:tcPr>
            <w:tcW w:w="1560" w:type="dxa"/>
            <w:noWrap w:val="0"/>
            <w:vAlign w:val="top"/>
          </w:tcPr>
          <w:p>
            <w:pPr>
              <w:spacing w:line="560" w:lineRule="exact"/>
              <w:jc w:val="left"/>
              <w:rPr>
                <w:rFonts w:hint="eastAsia" w:ascii="仿宋" w:hAnsi="仿宋" w:eastAsia="仿宋" w:cs="仿宋"/>
                <w:color w:val="auto"/>
                <w:sz w:val="28"/>
                <w:szCs w:val="28"/>
              </w:rPr>
            </w:pPr>
          </w:p>
        </w:tc>
        <w:tc>
          <w:tcPr>
            <w:tcW w:w="3310" w:type="dxa"/>
            <w:noWrap w:val="0"/>
            <w:vAlign w:val="top"/>
          </w:tcPr>
          <w:p>
            <w:pPr>
              <w:spacing w:line="560" w:lineRule="exact"/>
              <w:jc w:val="left"/>
              <w:rPr>
                <w:rFonts w:hint="eastAsia" w:ascii="仿宋" w:hAnsi="仿宋" w:eastAsia="仿宋" w:cs="仿宋"/>
                <w:color w:val="auto"/>
                <w:sz w:val="28"/>
                <w:szCs w:val="28"/>
              </w:rPr>
            </w:pPr>
          </w:p>
        </w:tc>
        <w:tc>
          <w:tcPr>
            <w:tcW w:w="2896" w:type="dxa"/>
            <w:noWrap w:val="0"/>
            <w:vAlign w:val="top"/>
          </w:tcPr>
          <w:p>
            <w:pPr>
              <w:spacing w:line="560" w:lineRule="exact"/>
              <w:jc w:val="left"/>
              <w:rPr>
                <w:rFonts w:hint="eastAsia" w:ascii="仿宋" w:hAnsi="仿宋" w:eastAsia="仿宋" w:cs="仿宋"/>
                <w:color w:val="auto"/>
                <w:sz w:val="28"/>
                <w:szCs w:val="28"/>
              </w:rPr>
            </w:pPr>
          </w:p>
        </w:tc>
      </w:tr>
    </w:tbl>
    <w:p>
      <w:pPr>
        <w:spacing w:line="560" w:lineRule="exact"/>
        <w:jc w:val="left"/>
        <w:rPr>
          <w:rFonts w:hint="eastAsia" w:ascii="仿宋" w:hAnsi="仿宋" w:eastAsia="仿宋" w:cs="仿宋"/>
          <w:b/>
          <w:color w:val="auto"/>
          <w:sz w:val="32"/>
          <w:szCs w:val="32"/>
          <w:lang w:val="en-US" w:eastAsia="zh-CN"/>
        </w:rPr>
      </w:pPr>
      <w:r>
        <w:rPr>
          <w:rFonts w:hint="eastAsia" w:ascii="仿宋" w:hAnsi="仿宋" w:eastAsia="仿宋" w:cs="仿宋"/>
          <w:color w:val="auto"/>
          <w:sz w:val="32"/>
          <w:szCs w:val="32"/>
        </w:rPr>
        <w:t>联系人：           手机号：</w:t>
      </w:r>
    </w:p>
    <w:p>
      <w:pPr>
        <w:rPr>
          <w:rFonts w:eastAsia="黑体"/>
          <w:color w:val="auto"/>
          <w:szCs w:val="32"/>
        </w:rPr>
      </w:pPr>
    </w:p>
    <w:p>
      <w:pPr>
        <w:rPr>
          <w:color w:val="auto"/>
        </w:rPr>
      </w:pPr>
    </w:p>
    <w:p/>
    <w:p/>
    <w:p/>
    <w:p/>
    <w:p/>
    <w:p/>
    <w:p/>
    <w:p/>
    <w:p/>
    <w:p/>
    <w:p/>
    <w:p/>
    <w:p/>
    <w:p/>
    <w:p/>
    <w:p/>
    <w:p/>
    <w:p/>
    <w:p>
      <w:pPr>
        <w:pStyle w:val="2"/>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FDBDE"/>
    <w:multiLevelType w:val="singleLevel"/>
    <w:tmpl w:val="85BFDBDE"/>
    <w:lvl w:ilvl="0" w:tentative="0">
      <w:start w:val="2"/>
      <w:numFmt w:val="chineseCounting"/>
      <w:suff w:val="nothing"/>
      <w:lvlText w:val="（%1）"/>
      <w:lvlJc w:val="left"/>
      <w:rPr>
        <w:rFonts w:hint="eastAsia"/>
      </w:rPr>
    </w:lvl>
  </w:abstractNum>
  <w:abstractNum w:abstractNumId="1">
    <w:nsid w:val="AF546655"/>
    <w:multiLevelType w:val="singleLevel"/>
    <w:tmpl w:val="AF546655"/>
    <w:lvl w:ilvl="0" w:tentative="0">
      <w:start w:val="1"/>
      <w:numFmt w:val="chineseCounting"/>
      <w:suff w:val="nothing"/>
      <w:lvlText w:val="（%1）"/>
      <w:lvlJc w:val="left"/>
      <w:rPr>
        <w:rFonts w:hint="eastAsia"/>
        <w:b/>
        <w:bCs/>
      </w:rPr>
    </w:lvl>
  </w:abstractNum>
  <w:abstractNum w:abstractNumId="2">
    <w:nsid w:val="010F9D57"/>
    <w:multiLevelType w:val="singleLevel"/>
    <w:tmpl w:val="010F9D57"/>
    <w:lvl w:ilvl="0" w:tentative="0">
      <w:start w:val="3"/>
      <w:numFmt w:val="chineseCounting"/>
      <w:suff w:val="nothing"/>
      <w:lvlText w:val="%1、"/>
      <w:lvlJc w:val="left"/>
      <w:pPr>
        <w:ind w:left="-1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NDRmZGJlMWFjZTc3ZmRmMTVjNjEwZWRhY2RkNTQifQ=="/>
  </w:docVars>
  <w:rsids>
    <w:rsidRoot w:val="47B05E24"/>
    <w:rsid w:val="12096398"/>
    <w:rsid w:val="1CA23671"/>
    <w:rsid w:val="4019700B"/>
    <w:rsid w:val="47B05E24"/>
    <w:rsid w:val="4C075C87"/>
    <w:rsid w:val="4E62734D"/>
    <w:rsid w:val="50CE28D9"/>
    <w:rsid w:val="513F3B68"/>
    <w:rsid w:val="5634501F"/>
    <w:rsid w:val="5A3E7CCC"/>
    <w:rsid w:val="718962A5"/>
    <w:rsid w:val="77A75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9049</Words>
  <Characters>9279</Characters>
  <Lines>0</Lines>
  <Paragraphs>0</Paragraphs>
  <TotalTime>1</TotalTime>
  <ScaleCrop>false</ScaleCrop>
  <LinksUpToDate>false</LinksUpToDate>
  <CharactersWithSpaces>9834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2023-06-06T08:30:00Z</dcterms:created>
  <dc:creator>程训敏</dc:creator>
  <cp:lastModifiedBy>程训敏</cp:lastModifiedBy>
  <cp:lastPrinted>2023-06-07T02:55:00Z</cp:lastPrinted>
  <dcterms:modified xsi:type="dcterms:W3CDTF">2023-06-08T06:02:41Z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0475929E7D17488E9B227F4C2309EAF1_13</vt:lpwstr>
  </property>
</Properties>
</file>